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776" w:rsidRPr="00800425" w:rsidRDefault="00D01776" w:rsidP="008D4D56">
      <w:pPr>
        <w:pStyle w:val="Heading4"/>
        <w:jc w:val="center"/>
      </w:pPr>
      <w:r w:rsidRPr="00800425">
        <w:rPr>
          <w:b/>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51pt" o:ole="" fillcolor="window">
            <v:imagedata r:id="rId5" o:title=""/>
          </v:shape>
          <o:OLEObject Type="Embed" ProgID="Paint.Picture" ShapeID="_x0000_i1025" DrawAspect="Content" ObjectID="_1532783019" r:id="rId6"/>
        </w:object>
      </w:r>
    </w:p>
    <w:p w:rsidR="00D01776" w:rsidRPr="00800425" w:rsidRDefault="00D01776" w:rsidP="008D4D56">
      <w:pPr>
        <w:pStyle w:val="Heading2"/>
      </w:pPr>
      <w:r w:rsidRPr="00800425">
        <w:t>УКРАЇНА</w:t>
      </w:r>
    </w:p>
    <w:p w:rsidR="00D01776" w:rsidRPr="00800425" w:rsidRDefault="00D01776" w:rsidP="008D4D56">
      <w:pPr>
        <w:pStyle w:val="Heading3"/>
        <w:rPr>
          <w:b/>
        </w:rPr>
      </w:pPr>
      <w:r w:rsidRPr="00800425">
        <w:rPr>
          <w:b/>
        </w:rPr>
        <w:t>Пологівська районна рада</w:t>
      </w:r>
    </w:p>
    <w:p w:rsidR="00D01776" w:rsidRPr="00800425" w:rsidRDefault="00D01776" w:rsidP="008D4D56">
      <w:pPr>
        <w:jc w:val="center"/>
        <w:rPr>
          <w:b/>
          <w:i/>
          <w:sz w:val="28"/>
        </w:rPr>
      </w:pPr>
      <w:r w:rsidRPr="00800425">
        <w:rPr>
          <w:b/>
          <w:i/>
          <w:sz w:val="28"/>
        </w:rPr>
        <w:t>Запорізької області</w:t>
      </w:r>
    </w:p>
    <w:p w:rsidR="00D01776" w:rsidRPr="00800425" w:rsidRDefault="00D01776" w:rsidP="008D4D56">
      <w:pPr>
        <w:jc w:val="center"/>
        <w:rPr>
          <w:b/>
          <w:i/>
          <w:sz w:val="28"/>
        </w:rPr>
      </w:pPr>
      <w:r w:rsidRPr="00800425">
        <w:rPr>
          <w:b/>
          <w:i/>
          <w:sz w:val="28"/>
        </w:rPr>
        <w:t>сьомого скликання</w:t>
      </w:r>
    </w:p>
    <w:p w:rsidR="00D01776" w:rsidRPr="00800425" w:rsidRDefault="00D01776" w:rsidP="008D4D56">
      <w:pPr>
        <w:jc w:val="center"/>
        <w:rPr>
          <w:b/>
          <w:i/>
          <w:sz w:val="28"/>
        </w:rPr>
      </w:pPr>
      <w:r w:rsidRPr="00800425">
        <w:rPr>
          <w:b/>
          <w:i/>
          <w:sz w:val="28"/>
        </w:rPr>
        <w:t>дев’ята сесія</w:t>
      </w:r>
    </w:p>
    <w:p w:rsidR="00D01776" w:rsidRPr="00800425" w:rsidRDefault="00D01776" w:rsidP="008D4D56">
      <w:pPr>
        <w:jc w:val="center"/>
        <w:rPr>
          <w:b/>
          <w:i/>
          <w:sz w:val="28"/>
        </w:rPr>
      </w:pPr>
      <w:r w:rsidRPr="00800425">
        <w:rPr>
          <w:b/>
          <w:i/>
          <w:sz w:val="28"/>
        </w:rPr>
        <w:t xml:space="preserve"> </w:t>
      </w:r>
    </w:p>
    <w:p w:rsidR="00D01776" w:rsidRPr="00800425" w:rsidRDefault="00D01776" w:rsidP="008D4D56">
      <w:pPr>
        <w:jc w:val="center"/>
        <w:rPr>
          <w:b/>
          <w:i/>
          <w:sz w:val="28"/>
        </w:rPr>
      </w:pPr>
      <w:r w:rsidRPr="00800425">
        <w:rPr>
          <w:b/>
          <w:i/>
          <w:sz w:val="28"/>
        </w:rPr>
        <w:t>Р і ш е н н я</w:t>
      </w:r>
    </w:p>
    <w:p w:rsidR="00D01776" w:rsidRPr="00800425" w:rsidRDefault="00D01776" w:rsidP="008D4D56">
      <w:pPr>
        <w:jc w:val="center"/>
        <w:rPr>
          <w:b/>
          <w:i/>
          <w:sz w:val="28"/>
        </w:rPr>
      </w:pPr>
    </w:p>
    <w:p w:rsidR="00D01776" w:rsidRPr="00B22E72" w:rsidRDefault="00D01776" w:rsidP="00B761A7">
      <w:pPr>
        <w:rPr>
          <w:sz w:val="28"/>
          <w:u w:val="single"/>
        </w:rPr>
      </w:pPr>
      <w:r>
        <w:rPr>
          <w:sz w:val="28"/>
        </w:rPr>
        <w:t>12 серпня 2016 року</w:t>
      </w:r>
      <w:r w:rsidRPr="007E0737">
        <w:rPr>
          <w:sz w:val="28"/>
        </w:rPr>
        <w:tab/>
      </w:r>
      <w:r w:rsidRPr="007E0737">
        <w:rPr>
          <w:sz w:val="28"/>
        </w:rPr>
        <w:tab/>
      </w:r>
      <w:r w:rsidRPr="007E0737">
        <w:rPr>
          <w:sz w:val="28"/>
        </w:rPr>
        <w:tab/>
      </w:r>
      <w:r w:rsidRPr="007E0737">
        <w:rPr>
          <w:sz w:val="28"/>
        </w:rPr>
        <w:tab/>
      </w:r>
      <w:r w:rsidRPr="007E0737">
        <w:rPr>
          <w:sz w:val="28"/>
        </w:rPr>
        <w:tab/>
      </w:r>
      <w:r w:rsidRPr="007E0737">
        <w:rPr>
          <w:sz w:val="28"/>
        </w:rPr>
        <w:tab/>
        <w:t xml:space="preserve">                                  </w:t>
      </w:r>
      <w:r>
        <w:rPr>
          <w:sz w:val="28"/>
        </w:rPr>
        <w:t xml:space="preserve">  </w:t>
      </w:r>
      <w:r w:rsidRPr="007E0737">
        <w:rPr>
          <w:sz w:val="28"/>
        </w:rPr>
        <w:t>№</w:t>
      </w:r>
      <w:r>
        <w:rPr>
          <w:sz w:val="28"/>
          <w:u w:val="single"/>
        </w:rPr>
        <w:t xml:space="preserve">  15</w:t>
      </w:r>
    </w:p>
    <w:p w:rsidR="00D01776" w:rsidRPr="00800425" w:rsidRDefault="00D01776" w:rsidP="008D4D56">
      <w:pPr>
        <w:jc w:val="both"/>
        <w:rPr>
          <w:sz w:val="28"/>
        </w:rPr>
      </w:pPr>
    </w:p>
    <w:p w:rsidR="00D01776" w:rsidRPr="00800425" w:rsidRDefault="00D01776" w:rsidP="008D4D56">
      <w:pPr>
        <w:jc w:val="both"/>
        <w:rPr>
          <w:sz w:val="28"/>
          <w:szCs w:val="28"/>
        </w:rPr>
      </w:pPr>
      <w:r w:rsidRPr="00800425">
        <w:rPr>
          <w:sz w:val="28"/>
          <w:szCs w:val="28"/>
        </w:rPr>
        <w:t>Про створення освітнього округу</w:t>
      </w:r>
    </w:p>
    <w:p w:rsidR="00D01776" w:rsidRPr="00800425" w:rsidRDefault="00D01776" w:rsidP="008D4D56">
      <w:pPr>
        <w:jc w:val="both"/>
        <w:rPr>
          <w:sz w:val="28"/>
        </w:rPr>
      </w:pPr>
    </w:p>
    <w:p w:rsidR="00D01776" w:rsidRPr="00800425" w:rsidRDefault="00D01776" w:rsidP="008D4D56">
      <w:pPr>
        <w:jc w:val="both"/>
        <w:rPr>
          <w:sz w:val="28"/>
        </w:rPr>
      </w:pPr>
    </w:p>
    <w:p w:rsidR="00D01776" w:rsidRPr="00800425" w:rsidRDefault="00D01776" w:rsidP="008D4D56">
      <w:pPr>
        <w:jc w:val="both"/>
        <w:rPr>
          <w:sz w:val="28"/>
        </w:rPr>
      </w:pPr>
      <w:r w:rsidRPr="00800425">
        <w:rPr>
          <w:sz w:val="28"/>
        </w:rPr>
        <w:tab/>
        <w:t>Керуючись статтею 43 Закону України «Про місцеве самоврядування в Україні», Законами України «Про освіту», «Про загальну середню освіту», на виконання пункту 6 Прикінцевих положень Закону України від 24 грудня 2015 року № 911-VIII «Про внесення змін до деяких законодавчих актів України», з урахуванням Положення про освітній округ, затвердженого постановою Кабінету Міністрів України від 27 серпня 2010 року №777 «Про затвердження положення про освітній округ» (у редакції постанови Кабінету Міністрів України  від 20 січня 2016 року № 79), відповідно до рішення Пологівської районної ради від 24 червня 2016 № 14 «Про затвердження Порядку проведення конкурсу на визначення опорного навчального закладу»  та з метою забезпечення рівного доступу дітей до якісної загальної середньої освіти, Пологівська районна рада Запорізької області вирішила:</w:t>
      </w:r>
    </w:p>
    <w:p w:rsidR="00D01776" w:rsidRPr="00800425" w:rsidRDefault="00D01776" w:rsidP="003F1043">
      <w:pPr>
        <w:spacing w:line="276" w:lineRule="auto"/>
        <w:jc w:val="both"/>
        <w:rPr>
          <w:sz w:val="28"/>
        </w:rPr>
      </w:pPr>
    </w:p>
    <w:p w:rsidR="00D01776" w:rsidRPr="00800425" w:rsidRDefault="00D01776" w:rsidP="008D4D56">
      <w:pPr>
        <w:jc w:val="both"/>
        <w:rPr>
          <w:sz w:val="28"/>
        </w:rPr>
      </w:pPr>
      <w:r w:rsidRPr="00800425">
        <w:rPr>
          <w:sz w:val="28"/>
        </w:rPr>
        <w:tab/>
        <w:t>1. Створити освітній округ № 1 Пологівського району Запорізької області.</w:t>
      </w:r>
    </w:p>
    <w:p w:rsidR="00D01776" w:rsidRPr="00800425" w:rsidRDefault="00D01776" w:rsidP="008D4D56">
      <w:pPr>
        <w:jc w:val="both"/>
        <w:rPr>
          <w:sz w:val="28"/>
        </w:rPr>
      </w:pPr>
      <w:r w:rsidRPr="00800425">
        <w:rPr>
          <w:sz w:val="28"/>
        </w:rPr>
        <w:t xml:space="preserve"> </w:t>
      </w:r>
    </w:p>
    <w:p w:rsidR="00D01776" w:rsidRPr="00800425" w:rsidRDefault="00D01776" w:rsidP="008D4D56">
      <w:pPr>
        <w:jc w:val="both"/>
        <w:rPr>
          <w:sz w:val="28"/>
        </w:rPr>
      </w:pPr>
      <w:r w:rsidRPr="00800425">
        <w:rPr>
          <w:sz w:val="28"/>
        </w:rPr>
        <w:tab/>
        <w:t xml:space="preserve">1.1. Визнати опорним закладом комунальну установу «Пологівська спеціалізована різнопрофільна школа І-ІІІ ступенів № 2» Пологівської районної ради Запорізької області, як переможця Конкурсу на визначення опорного навчального закладу. </w:t>
      </w:r>
    </w:p>
    <w:p w:rsidR="00D01776" w:rsidRPr="00800425" w:rsidRDefault="00D01776" w:rsidP="008D4D56">
      <w:pPr>
        <w:jc w:val="both"/>
        <w:rPr>
          <w:sz w:val="28"/>
        </w:rPr>
      </w:pPr>
    </w:p>
    <w:p w:rsidR="00D01776" w:rsidRPr="00800425" w:rsidRDefault="00D01776" w:rsidP="008D4D56">
      <w:pPr>
        <w:jc w:val="both"/>
        <w:rPr>
          <w:sz w:val="28"/>
        </w:rPr>
      </w:pPr>
      <w:r w:rsidRPr="00800425">
        <w:rPr>
          <w:sz w:val="28"/>
        </w:rPr>
        <w:tab/>
        <w:t xml:space="preserve">1.2. </w:t>
      </w:r>
      <w:r w:rsidRPr="00800425">
        <w:rPr>
          <w:sz w:val="28"/>
          <w:szCs w:val="28"/>
        </w:rPr>
        <w:t xml:space="preserve">Відділу освіти, молоді та спорту </w:t>
      </w:r>
      <w:r w:rsidRPr="00800425">
        <w:rPr>
          <w:sz w:val="28"/>
        </w:rPr>
        <w:t xml:space="preserve">Пологівської районної державної адміністрації </w:t>
      </w:r>
      <w:r w:rsidRPr="00800425">
        <w:rPr>
          <w:sz w:val="28"/>
          <w:szCs w:val="28"/>
        </w:rPr>
        <w:t>до 01.07.2017 року вжити заходів щодо</w:t>
      </w:r>
      <w:r w:rsidRPr="00800425">
        <w:rPr>
          <w:sz w:val="28"/>
        </w:rPr>
        <w:t xml:space="preserve"> створення</w:t>
      </w:r>
      <w:r w:rsidRPr="00800425">
        <w:rPr>
          <w:sz w:val="28"/>
          <w:szCs w:val="28"/>
        </w:rPr>
        <w:t xml:space="preserve"> </w:t>
      </w:r>
      <w:r w:rsidRPr="00800425">
        <w:rPr>
          <w:sz w:val="28"/>
        </w:rPr>
        <w:t>на базі опорної школи філі</w:t>
      </w:r>
      <w:r>
        <w:rPr>
          <w:sz w:val="28"/>
        </w:rPr>
        <w:t>й</w:t>
      </w:r>
      <w:r w:rsidRPr="00800425">
        <w:rPr>
          <w:sz w:val="28"/>
        </w:rPr>
        <w:t xml:space="preserve"> з наступних навчальних закладів: </w:t>
      </w:r>
    </w:p>
    <w:p w:rsidR="00D01776" w:rsidRPr="00800425" w:rsidRDefault="00D01776" w:rsidP="008D4D56">
      <w:pPr>
        <w:jc w:val="both"/>
        <w:rPr>
          <w:sz w:val="28"/>
          <w:szCs w:val="28"/>
        </w:rPr>
      </w:pPr>
      <w:r w:rsidRPr="00800425">
        <w:rPr>
          <w:sz w:val="28"/>
        </w:rPr>
        <w:tab/>
        <w:t xml:space="preserve">- </w:t>
      </w:r>
      <w:r w:rsidRPr="00800425">
        <w:rPr>
          <w:sz w:val="28"/>
          <w:szCs w:val="28"/>
        </w:rPr>
        <w:t xml:space="preserve">Інженерненська загальноосвітня школа І-ІІІ ступенів Пологівської районної ради Запорізької області; </w:t>
      </w:r>
    </w:p>
    <w:p w:rsidR="00D01776" w:rsidRPr="00800425" w:rsidRDefault="00D01776" w:rsidP="008D4D56">
      <w:pPr>
        <w:jc w:val="both"/>
        <w:rPr>
          <w:sz w:val="28"/>
          <w:szCs w:val="28"/>
        </w:rPr>
      </w:pPr>
      <w:r w:rsidRPr="00800425">
        <w:rPr>
          <w:sz w:val="28"/>
          <w:szCs w:val="28"/>
        </w:rPr>
        <w:tab/>
        <w:t>- Новокарлівська загальноосвітня школа І-ІІІ ступенів Пологівської районної ради Запорізької області.</w:t>
      </w:r>
    </w:p>
    <w:p w:rsidR="00D01776" w:rsidRDefault="00D01776" w:rsidP="008D4D56">
      <w:pPr>
        <w:ind w:firstLine="708"/>
        <w:jc w:val="both"/>
        <w:rPr>
          <w:sz w:val="28"/>
        </w:rPr>
      </w:pPr>
      <w:r>
        <w:rPr>
          <w:sz w:val="28"/>
        </w:rPr>
        <w:t>2</w:t>
      </w:r>
      <w:r w:rsidRPr="00800425">
        <w:rPr>
          <w:sz w:val="28"/>
        </w:rPr>
        <w:t>.</w:t>
      </w:r>
      <w:r>
        <w:rPr>
          <w:sz w:val="28"/>
        </w:rPr>
        <w:t xml:space="preserve"> </w:t>
      </w:r>
      <w:r w:rsidRPr="00800425">
        <w:rPr>
          <w:sz w:val="28"/>
        </w:rPr>
        <w:t>Затверди</w:t>
      </w:r>
      <w:r>
        <w:rPr>
          <w:sz w:val="28"/>
        </w:rPr>
        <w:t xml:space="preserve">ти Положення про освітній округ № 1 </w:t>
      </w:r>
      <w:r w:rsidRPr="00800425">
        <w:rPr>
          <w:sz w:val="28"/>
          <w:szCs w:val="28"/>
        </w:rPr>
        <w:t>Пологівського району Запорізької області</w:t>
      </w:r>
      <w:r w:rsidRPr="00800425">
        <w:rPr>
          <w:sz w:val="28"/>
        </w:rPr>
        <w:t xml:space="preserve"> (додаток </w:t>
      </w:r>
      <w:r>
        <w:rPr>
          <w:sz w:val="28"/>
        </w:rPr>
        <w:t>1</w:t>
      </w:r>
      <w:r w:rsidRPr="00800425">
        <w:rPr>
          <w:sz w:val="28"/>
        </w:rPr>
        <w:t>).</w:t>
      </w:r>
    </w:p>
    <w:p w:rsidR="00D01776" w:rsidRPr="00800425" w:rsidRDefault="00D01776" w:rsidP="008D4D56">
      <w:pPr>
        <w:ind w:firstLine="708"/>
        <w:jc w:val="both"/>
        <w:rPr>
          <w:sz w:val="28"/>
        </w:rPr>
      </w:pPr>
    </w:p>
    <w:p w:rsidR="00D01776" w:rsidRDefault="00D01776" w:rsidP="008D4D56">
      <w:pPr>
        <w:jc w:val="both"/>
        <w:rPr>
          <w:sz w:val="28"/>
        </w:rPr>
      </w:pPr>
      <w:r w:rsidRPr="00800425">
        <w:rPr>
          <w:sz w:val="28"/>
        </w:rPr>
        <w:tab/>
      </w:r>
      <w:r>
        <w:rPr>
          <w:sz w:val="28"/>
        </w:rPr>
        <w:t>3</w:t>
      </w:r>
      <w:r w:rsidRPr="00800425">
        <w:rPr>
          <w:sz w:val="28"/>
        </w:rPr>
        <w:t>. Визнати таким, що втратило чинність рішення Пологівської районної ради від 09.08.2013 № 9 «Про створення освітніх округів».</w:t>
      </w:r>
    </w:p>
    <w:p w:rsidR="00D01776" w:rsidRPr="00800425" w:rsidRDefault="00D01776" w:rsidP="008D4D56">
      <w:pPr>
        <w:jc w:val="both"/>
        <w:rPr>
          <w:sz w:val="28"/>
        </w:rPr>
      </w:pPr>
    </w:p>
    <w:p w:rsidR="00D01776" w:rsidRPr="00800425" w:rsidRDefault="00D01776" w:rsidP="008D4D56">
      <w:pPr>
        <w:jc w:val="both"/>
        <w:rPr>
          <w:sz w:val="28"/>
          <w:szCs w:val="28"/>
        </w:rPr>
      </w:pPr>
      <w:r w:rsidRPr="00800425">
        <w:rPr>
          <w:sz w:val="28"/>
        </w:rPr>
        <w:tab/>
      </w:r>
      <w:r>
        <w:rPr>
          <w:sz w:val="28"/>
        </w:rPr>
        <w:t>4</w:t>
      </w:r>
      <w:r w:rsidRPr="00800425">
        <w:rPr>
          <w:sz w:val="28"/>
        </w:rPr>
        <w:t xml:space="preserve">. </w:t>
      </w:r>
      <w:r w:rsidRPr="00800425">
        <w:rPr>
          <w:sz w:val="28"/>
          <w:szCs w:val="28"/>
        </w:rPr>
        <w:t>Контроль за виконанням цього рішення покласти на районну державну адміністрацію та постійну комісію районної ради з питань охорони здоров’я, освіти, культури, молодіжної політики та спорту.</w:t>
      </w:r>
    </w:p>
    <w:p w:rsidR="00D01776" w:rsidRPr="00800425" w:rsidRDefault="00D01776" w:rsidP="00B12EF8">
      <w:pPr>
        <w:spacing w:line="276" w:lineRule="auto"/>
        <w:jc w:val="both"/>
        <w:rPr>
          <w:sz w:val="28"/>
          <w:szCs w:val="28"/>
        </w:rPr>
      </w:pPr>
    </w:p>
    <w:p w:rsidR="00D01776" w:rsidRPr="00800425" w:rsidRDefault="00D01776" w:rsidP="00B12EF8">
      <w:pPr>
        <w:spacing w:line="276" w:lineRule="auto"/>
        <w:jc w:val="both"/>
        <w:rPr>
          <w:sz w:val="28"/>
          <w:szCs w:val="28"/>
        </w:rPr>
      </w:pPr>
    </w:p>
    <w:p w:rsidR="00D01776" w:rsidRPr="00800425" w:rsidRDefault="00D01776" w:rsidP="00B12EF8">
      <w:pPr>
        <w:spacing w:line="276" w:lineRule="auto"/>
        <w:jc w:val="both"/>
        <w:rPr>
          <w:sz w:val="28"/>
          <w:szCs w:val="28"/>
        </w:rPr>
      </w:pPr>
    </w:p>
    <w:p w:rsidR="00D01776" w:rsidRPr="00800425" w:rsidRDefault="00D01776" w:rsidP="00B12EF8">
      <w:pPr>
        <w:spacing w:line="276" w:lineRule="auto"/>
        <w:jc w:val="both"/>
        <w:rPr>
          <w:sz w:val="28"/>
          <w:szCs w:val="28"/>
        </w:rPr>
      </w:pPr>
      <w:r w:rsidRPr="00800425">
        <w:rPr>
          <w:sz w:val="28"/>
          <w:szCs w:val="28"/>
        </w:rPr>
        <w:t>Голова ради</w:t>
      </w:r>
      <w:r w:rsidRPr="00800425">
        <w:rPr>
          <w:sz w:val="28"/>
          <w:szCs w:val="28"/>
        </w:rPr>
        <w:tab/>
      </w:r>
      <w:r w:rsidRPr="00800425">
        <w:rPr>
          <w:sz w:val="28"/>
          <w:szCs w:val="28"/>
        </w:rPr>
        <w:tab/>
      </w:r>
      <w:r w:rsidRPr="00800425">
        <w:rPr>
          <w:sz w:val="28"/>
          <w:szCs w:val="28"/>
        </w:rPr>
        <w:tab/>
      </w:r>
      <w:r w:rsidRPr="00800425">
        <w:rPr>
          <w:sz w:val="28"/>
          <w:szCs w:val="28"/>
        </w:rPr>
        <w:tab/>
      </w:r>
      <w:r w:rsidRPr="00800425">
        <w:rPr>
          <w:sz w:val="28"/>
          <w:szCs w:val="28"/>
        </w:rPr>
        <w:tab/>
      </w:r>
      <w:r w:rsidRPr="00800425">
        <w:rPr>
          <w:sz w:val="28"/>
          <w:szCs w:val="28"/>
        </w:rPr>
        <w:tab/>
      </w:r>
      <w:r w:rsidRPr="00800425">
        <w:rPr>
          <w:sz w:val="28"/>
          <w:szCs w:val="28"/>
        </w:rPr>
        <w:tab/>
      </w:r>
      <w:r w:rsidRPr="00800425">
        <w:rPr>
          <w:sz w:val="28"/>
          <w:szCs w:val="28"/>
        </w:rPr>
        <w:tab/>
      </w:r>
      <w:r>
        <w:rPr>
          <w:sz w:val="28"/>
          <w:szCs w:val="28"/>
        </w:rPr>
        <w:t xml:space="preserve">            </w:t>
      </w:r>
      <w:r w:rsidRPr="00800425">
        <w:rPr>
          <w:sz w:val="28"/>
          <w:szCs w:val="28"/>
        </w:rPr>
        <w:t>О.П.Покутній</w:t>
      </w:r>
    </w:p>
    <w:p w:rsidR="00D01776" w:rsidRPr="00800425" w:rsidRDefault="00D01776" w:rsidP="00B12EF8">
      <w:pPr>
        <w:spacing w:line="276" w:lineRule="auto"/>
        <w:jc w:val="both"/>
        <w:rPr>
          <w:sz w:val="28"/>
          <w:szCs w:val="28"/>
        </w:rPr>
      </w:pPr>
    </w:p>
    <w:p w:rsidR="00D01776" w:rsidRPr="00800425" w:rsidRDefault="00D01776" w:rsidP="00E51C89">
      <w:pPr>
        <w:ind w:firstLine="720"/>
        <w:jc w:val="both"/>
        <w:rPr>
          <w:b/>
          <w:sz w:val="28"/>
          <w:szCs w:val="28"/>
        </w:rPr>
      </w:pPr>
    </w:p>
    <w:p w:rsidR="00D01776" w:rsidRPr="00800425" w:rsidRDefault="00D01776" w:rsidP="00E51C89">
      <w:pPr>
        <w:jc w:val="center"/>
        <w:rPr>
          <w:b/>
          <w:sz w:val="28"/>
          <w:szCs w:val="28"/>
          <w:u w:val="single"/>
        </w:rPr>
      </w:pPr>
    </w:p>
    <w:p w:rsidR="00D01776" w:rsidRPr="00800425" w:rsidRDefault="00D01776" w:rsidP="00E51C89">
      <w:pPr>
        <w:jc w:val="center"/>
        <w:rPr>
          <w:b/>
          <w:sz w:val="28"/>
          <w:szCs w:val="28"/>
          <w:u w:val="single"/>
        </w:rPr>
      </w:pPr>
    </w:p>
    <w:p w:rsidR="00D01776" w:rsidRPr="00800425" w:rsidRDefault="00D01776" w:rsidP="00E51C89">
      <w:pPr>
        <w:jc w:val="center"/>
        <w:rPr>
          <w:b/>
          <w:sz w:val="28"/>
          <w:szCs w:val="28"/>
          <w:u w:val="single"/>
        </w:rPr>
      </w:pPr>
    </w:p>
    <w:p w:rsidR="00D01776" w:rsidRPr="00800425" w:rsidRDefault="00D01776" w:rsidP="00E51C89">
      <w:pPr>
        <w:jc w:val="center"/>
        <w:rPr>
          <w:b/>
          <w:sz w:val="28"/>
          <w:szCs w:val="28"/>
          <w:u w:val="single"/>
        </w:rPr>
      </w:pPr>
    </w:p>
    <w:p w:rsidR="00D01776" w:rsidRPr="00800425" w:rsidRDefault="00D01776" w:rsidP="00E51C89">
      <w:pPr>
        <w:jc w:val="center"/>
        <w:rPr>
          <w:b/>
          <w:sz w:val="28"/>
          <w:szCs w:val="28"/>
          <w:u w:val="single"/>
        </w:rPr>
      </w:pPr>
    </w:p>
    <w:p w:rsidR="00D01776" w:rsidRPr="00800425" w:rsidRDefault="00D01776" w:rsidP="00E51C89">
      <w:pPr>
        <w:jc w:val="center"/>
        <w:rPr>
          <w:b/>
          <w:sz w:val="28"/>
          <w:szCs w:val="28"/>
          <w:u w:val="single"/>
        </w:rPr>
      </w:pPr>
    </w:p>
    <w:p w:rsidR="00D01776" w:rsidRPr="00800425" w:rsidRDefault="00D01776" w:rsidP="00E51C89">
      <w:pPr>
        <w:jc w:val="center"/>
        <w:rPr>
          <w:b/>
          <w:sz w:val="28"/>
          <w:szCs w:val="28"/>
          <w:u w:val="single"/>
        </w:rPr>
      </w:pPr>
    </w:p>
    <w:p w:rsidR="00D01776" w:rsidRPr="00800425" w:rsidRDefault="00D01776" w:rsidP="00E51C89">
      <w:pPr>
        <w:jc w:val="center"/>
        <w:rPr>
          <w:b/>
          <w:sz w:val="28"/>
          <w:szCs w:val="28"/>
          <w:u w:val="single"/>
        </w:rPr>
      </w:pPr>
    </w:p>
    <w:p w:rsidR="00D01776" w:rsidRPr="00800425" w:rsidRDefault="00D01776" w:rsidP="00E51C89">
      <w:pPr>
        <w:jc w:val="center"/>
        <w:rPr>
          <w:b/>
          <w:sz w:val="28"/>
          <w:szCs w:val="28"/>
          <w:u w:val="single"/>
        </w:rPr>
      </w:pPr>
    </w:p>
    <w:p w:rsidR="00D01776" w:rsidRPr="00800425" w:rsidRDefault="00D01776" w:rsidP="00E51C89">
      <w:pPr>
        <w:jc w:val="center"/>
        <w:rPr>
          <w:b/>
          <w:sz w:val="28"/>
          <w:szCs w:val="28"/>
          <w:u w:val="single"/>
        </w:rPr>
      </w:pPr>
    </w:p>
    <w:p w:rsidR="00D01776" w:rsidRPr="00800425" w:rsidRDefault="00D01776" w:rsidP="00E51C89">
      <w:pPr>
        <w:jc w:val="center"/>
        <w:rPr>
          <w:b/>
          <w:sz w:val="28"/>
          <w:szCs w:val="28"/>
          <w:u w:val="single"/>
        </w:rPr>
      </w:pPr>
    </w:p>
    <w:p w:rsidR="00D01776" w:rsidRPr="00800425" w:rsidRDefault="00D01776" w:rsidP="00E51C89">
      <w:pPr>
        <w:jc w:val="center"/>
        <w:rPr>
          <w:b/>
          <w:sz w:val="28"/>
          <w:szCs w:val="28"/>
          <w:u w:val="single"/>
        </w:rPr>
      </w:pPr>
    </w:p>
    <w:p w:rsidR="00D01776" w:rsidRPr="00800425" w:rsidRDefault="00D01776" w:rsidP="00E51C89">
      <w:pPr>
        <w:jc w:val="center"/>
        <w:rPr>
          <w:b/>
          <w:sz w:val="28"/>
          <w:szCs w:val="28"/>
          <w:u w:val="single"/>
        </w:rPr>
      </w:pPr>
    </w:p>
    <w:p w:rsidR="00D01776" w:rsidRPr="00800425" w:rsidRDefault="00D01776" w:rsidP="00E51C89">
      <w:pPr>
        <w:jc w:val="center"/>
        <w:rPr>
          <w:b/>
          <w:sz w:val="28"/>
          <w:szCs w:val="28"/>
          <w:u w:val="single"/>
        </w:rPr>
      </w:pPr>
    </w:p>
    <w:p w:rsidR="00D01776" w:rsidRPr="00800425" w:rsidRDefault="00D01776" w:rsidP="00E51C89">
      <w:pPr>
        <w:jc w:val="center"/>
        <w:rPr>
          <w:b/>
          <w:sz w:val="28"/>
          <w:szCs w:val="28"/>
          <w:u w:val="single"/>
        </w:rPr>
      </w:pPr>
    </w:p>
    <w:p w:rsidR="00D01776" w:rsidRPr="00800425" w:rsidRDefault="00D01776" w:rsidP="006E2DE3">
      <w:pPr>
        <w:rPr>
          <w:b/>
          <w:sz w:val="28"/>
          <w:szCs w:val="28"/>
          <w:u w:val="single"/>
        </w:rPr>
      </w:pPr>
    </w:p>
    <w:p w:rsidR="00D01776" w:rsidRPr="00800425" w:rsidRDefault="00D01776" w:rsidP="006E2DE3">
      <w:pPr>
        <w:rPr>
          <w:b/>
          <w:sz w:val="28"/>
          <w:szCs w:val="28"/>
          <w:u w:val="single"/>
        </w:rPr>
      </w:pPr>
    </w:p>
    <w:p w:rsidR="00D01776" w:rsidRDefault="00D01776" w:rsidP="006E2DE3">
      <w:pPr>
        <w:rPr>
          <w:b/>
          <w:sz w:val="28"/>
          <w:szCs w:val="28"/>
          <w:u w:val="single"/>
        </w:rPr>
      </w:pPr>
    </w:p>
    <w:p w:rsidR="00D01776" w:rsidRDefault="00D01776" w:rsidP="006E2DE3">
      <w:pPr>
        <w:rPr>
          <w:b/>
          <w:sz w:val="28"/>
          <w:szCs w:val="28"/>
          <w:u w:val="single"/>
        </w:rPr>
      </w:pPr>
    </w:p>
    <w:p w:rsidR="00D01776" w:rsidRDefault="00D01776" w:rsidP="006E2DE3">
      <w:pPr>
        <w:rPr>
          <w:b/>
          <w:sz w:val="28"/>
          <w:szCs w:val="28"/>
          <w:u w:val="single"/>
        </w:rPr>
      </w:pPr>
    </w:p>
    <w:p w:rsidR="00D01776" w:rsidRDefault="00D01776" w:rsidP="006E2DE3">
      <w:pPr>
        <w:rPr>
          <w:b/>
          <w:sz w:val="28"/>
          <w:szCs w:val="28"/>
          <w:u w:val="single"/>
        </w:rPr>
      </w:pPr>
    </w:p>
    <w:p w:rsidR="00D01776" w:rsidRDefault="00D01776" w:rsidP="006E2DE3">
      <w:pPr>
        <w:rPr>
          <w:b/>
          <w:sz w:val="28"/>
          <w:szCs w:val="28"/>
          <w:u w:val="single"/>
        </w:rPr>
      </w:pPr>
    </w:p>
    <w:p w:rsidR="00D01776" w:rsidRDefault="00D01776" w:rsidP="006E2DE3">
      <w:pPr>
        <w:rPr>
          <w:b/>
          <w:sz w:val="28"/>
          <w:szCs w:val="28"/>
          <w:u w:val="single"/>
        </w:rPr>
      </w:pPr>
    </w:p>
    <w:p w:rsidR="00D01776" w:rsidRDefault="00D01776" w:rsidP="006E2DE3">
      <w:pPr>
        <w:rPr>
          <w:b/>
          <w:sz w:val="28"/>
          <w:szCs w:val="28"/>
          <w:u w:val="single"/>
        </w:rPr>
      </w:pPr>
    </w:p>
    <w:p w:rsidR="00D01776" w:rsidRPr="00800425" w:rsidRDefault="00D01776" w:rsidP="006E2DE3">
      <w:pPr>
        <w:rPr>
          <w:b/>
          <w:sz w:val="28"/>
          <w:szCs w:val="28"/>
          <w:u w:val="single"/>
        </w:rPr>
      </w:pPr>
    </w:p>
    <w:p w:rsidR="00D01776" w:rsidRDefault="00D01776" w:rsidP="006E2DE3">
      <w:pPr>
        <w:rPr>
          <w:b/>
          <w:sz w:val="28"/>
          <w:szCs w:val="28"/>
          <w:u w:val="single"/>
        </w:rPr>
      </w:pPr>
    </w:p>
    <w:p w:rsidR="00D01776" w:rsidRDefault="00D01776" w:rsidP="006E2DE3">
      <w:pPr>
        <w:rPr>
          <w:b/>
          <w:sz w:val="28"/>
          <w:szCs w:val="28"/>
          <w:u w:val="single"/>
        </w:rPr>
      </w:pPr>
    </w:p>
    <w:p w:rsidR="00D01776" w:rsidRPr="00800425" w:rsidRDefault="00D01776" w:rsidP="006E2DE3">
      <w:pPr>
        <w:rPr>
          <w:b/>
          <w:sz w:val="28"/>
          <w:szCs w:val="28"/>
          <w:u w:val="single"/>
        </w:rPr>
      </w:pPr>
    </w:p>
    <w:p w:rsidR="00D01776" w:rsidRPr="00800425" w:rsidRDefault="00D01776" w:rsidP="00053326"/>
    <w:p w:rsidR="00D01776" w:rsidRPr="00800425" w:rsidRDefault="00D01776" w:rsidP="00093018">
      <w:pPr>
        <w:ind w:left="6372"/>
      </w:pPr>
      <w:r w:rsidRPr="00800425">
        <w:t>Додаток 1</w:t>
      </w:r>
    </w:p>
    <w:p w:rsidR="00D01776" w:rsidRPr="00800425" w:rsidRDefault="00D01776" w:rsidP="00053326">
      <w:r w:rsidRPr="00800425">
        <w:tab/>
      </w:r>
      <w:r w:rsidRPr="00800425">
        <w:tab/>
      </w:r>
      <w:r w:rsidRPr="00800425">
        <w:tab/>
      </w:r>
      <w:r w:rsidRPr="00800425">
        <w:tab/>
      </w:r>
      <w:r w:rsidRPr="00800425">
        <w:tab/>
      </w:r>
      <w:r w:rsidRPr="00800425">
        <w:tab/>
      </w:r>
      <w:r w:rsidRPr="00800425">
        <w:tab/>
      </w:r>
      <w:r w:rsidRPr="00800425">
        <w:tab/>
      </w:r>
      <w:r w:rsidRPr="00800425">
        <w:tab/>
        <w:t>до рішення районної ради</w:t>
      </w:r>
    </w:p>
    <w:p w:rsidR="00D01776" w:rsidRPr="00800425" w:rsidRDefault="00D01776" w:rsidP="00053326">
      <w:r w:rsidRPr="00800425">
        <w:tab/>
      </w:r>
      <w:r w:rsidRPr="00800425">
        <w:tab/>
      </w:r>
      <w:r w:rsidRPr="00800425">
        <w:tab/>
      </w:r>
      <w:r w:rsidRPr="00800425">
        <w:tab/>
      </w:r>
      <w:r w:rsidRPr="00800425">
        <w:tab/>
      </w:r>
      <w:r w:rsidRPr="00800425">
        <w:tab/>
      </w:r>
      <w:r w:rsidRPr="00800425">
        <w:tab/>
      </w:r>
      <w:r w:rsidRPr="00800425">
        <w:tab/>
      </w:r>
      <w:r w:rsidRPr="00800425">
        <w:tab/>
        <w:t>__________року №_____</w:t>
      </w:r>
    </w:p>
    <w:p w:rsidR="00D01776" w:rsidRPr="00800425" w:rsidRDefault="00D01776" w:rsidP="006E2DE3">
      <w:pPr>
        <w:rPr>
          <w:b/>
          <w:sz w:val="28"/>
          <w:szCs w:val="28"/>
          <w:u w:val="single"/>
        </w:rPr>
      </w:pPr>
    </w:p>
    <w:p w:rsidR="00D01776" w:rsidRPr="00800425" w:rsidRDefault="00D01776" w:rsidP="0064361F">
      <w:pPr>
        <w:jc w:val="center"/>
        <w:rPr>
          <w:b/>
          <w:sz w:val="28"/>
          <w:szCs w:val="28"/>
        </w:rPr>
      </w:pPr>
      <w:r w:rsidRPr="00800425">
        <w:rPr>
          <w:b/>
          <w:sz w:val="28"/>
          <w:szCs w:val="28"/>
        </w:rPr>
        <w:t>ПОЛОЖЕННЯ</w:t>
      </w:r>
    </w:p>
    <w:p w:rsidR="00D01776" w:rsidRPr="006E0622" w:rsidRDefault="00D01776" w:rsidP="0064361F">
      <w:pPr>
        <w:jc w:val="center"/>
        <w:rPr>
          <w:b/>
          <w:sz w:val="28"/>
          <w:szCs w:val="28"/>
          <w:lang w:val="ru-RU"/>
        </w:rPr>
      </w:pPr>
      <w:r w:rsidRPr="00800425">
        <w:rPr>
          <w:b/>
          <w:sz w:val="28"/>
          <w:szCs w:val="28"/>
        </w:rPr>
        <w:t>про освітній округ</w:t>
      </w:r>
      <w:r>
        <w:rPr>
          <w:b/>
          <w:sz w:val="28"/>
          <w:szCs w:val="28"/>
        </w:rPr>
        <w:t xml:space="preserve"> № 1</w:t>
      </w:r>
      <w:r w:rsidRPr="006E0622">
        <w:rPr>
          <w:b/>
          <w:sz w:val="28"/>
          <w:szCs w:val="28"/>
          <w:lang w:val="ru-RU"/>
        </w:rPr>
        <w:t xml:space="preserve"> </w:t>
      </w:r>
      <w:r w:rsidRPr="006E0622">
        <w:rPr>
          <w:b/>
          <w:sz w:val="28"/>
          <w:szCs w:val="28"/>
        </w:rPr>
        <w:t>Пологівського району Запорізької області</w:t>
      </w:r>
    </w:p>
    <w:p w:rsidR="00D01776" w:rsidRPr="00800425" w:rsidRDefault="00D01776" w:rsidP="0064361F">
      <w:pPr>
        <w:jc w:val="center"/>
        <w:rPr>
          <w:b/>
          <w:sz w:val="28"/>
          <w:szCs w:val="28"/>
        </w:rPr>
      </w:pPr>
    </w:p>
    <w:p w:rsidR="00D01776" w:rsidRPr="00800425" w:rsidRDefault="00D01776" w:rsidP="0064361F">
      <w:pPr>
        <w:jc w:val="center"/>
        <w:rPr>
          <w:b/>
          <w:sz w:val="28"/>
          <w:szCs w:val="28"/>
        </w:rPr>
      </w:pPr>
      <w:r w:rsidRPr="00800425">
        <w:rPr>
          <w:b/>
          <w:sz w:val="28"/>
          <w:szCs w:val="28"/>
        </w:rPr>
        <w:t>І.  Загальні положення</w:t>
      </w:r>
    </w:p>
    <w:p w:rsidR="00D01776" w:rsidRPr="00800425" w:rsidRDefault="00D01776" w:rsidP="0064361F">
      <w:pPr>
        <w:jc w:val="both"/>
        <w:rPr>
          <w:sz w:val="28"/>
          <w:szCs w:val="28"/>
        </w:rPr>
      </w:pPr>
      <w:r w:rsidRPr="00800425">
        <w:rPr>
          <w:sz w:val="28"/>
          <w:szCs w:val="28"/>
        </w:rPr>
        <w:tab/>
        <w:t>1.1.</w:t>
      </w:r>
      <w:r>
        <w:rPr>
          <w:sz w:val="28"/>
          <w:szCs w:val="28"/>
        </w:rPr>
        <w:t xml:space="preserve"> </w:t>
      </w:r>
      <w:r w:rsidRPr="00800425">
        <w:rPr>
          <w:sz w:val="28"/>
          <w:szCs w:val="28"/>
        </w:rPr>
        <w:t>Це Положення визначає правовий статус, порядок утворення та основні засади діяльності освітнього округу № 1 Пологівського району Запорізької області (далі — округ).</w:t>
      </w:r>
    </w:p>
    <w:p w:rsidR="00D01776" w:rsidRPr="00800425" w:rsidRDefault="00D01776" w:rsidP="0064361F">
      <w:pPr>
        <w:pStyle w:val="a"/>
        <w:spacing w:before="0"/>
        <w:rPr>
          <w:rFonts w:ascii="Times New Roman" w:hAnsi="Times New Roman"/>
          <w:sz w:val="28"/>
          <w:szCs w:val="28"/>
        </w:rPr>
      </w:pPr>
      <w:r w:rsidRPr="00800425">
        <w:rPr>
          <w:rFonts w:ascii="Times New Roman" w:hAnsi="Times New Roman"/>
          <w:sz w:val="28"/>
          <w:szCs w:val="28"/>
        </w:rPr>
        <w:tab/>
        <w:t xml:space="preserve"> Округ — об’єднання навчальних закладів, закладів культури, фізичної культури і спорту (далі — суб’єкти округу). До складу округу можуть входити опорні загальноосвітні навчальні заклади (далі — опорні заклади), їх філії. До діяльності округу можуть залучатися також інші юридичні особи, їх відокремлені підрозділи, які знаходяться на території Пологівського району.</w:t>
      </w:r>
    </w:p>
    <w:p w:rsidR="00D01776" w:rsidRPr="00800425" w:rsidRDefault="00D01776" w:rsidP="0064361F">
      <w:pPr>
        <w:pStyle w:val="a"/>
        <w:spacing w:before="0"/>
        <w:rPr>
          <w:rFonts w:ascii="Times New Roman" w:hAnsi="Times New Roman"/>
          <w:sz w:val="28"/>
          <w:szCs w:val="28"/>
        </w:rPr>
      </w:pPr>
      <w:r w:rsidRPr="00800425">
        <w:rPr>
          <w:rFonts w:ascii="Times New Roman" w:hAnsi="Times New Roman"/>
          <w:sz w:val="28"/>
          <w:szCs w:val="28"/>
        </w:rPr>
        <w:t>1.2. Засновником освітнього округу № 1 є Пологівська районна рада Запорізької області.</w:t>
      </w:r>
    </w:p>
    <w:p w:rsidR="00D01776" w:rsidRPr="00800425" w:rsidRDefault="00D01776" w:rsidP="0064361F">
      <w:pPr>
        <w:pStyle w:val="a"/>
        <w:spacing w:before="0"/>
        <w:rPr>
          <w:rFonts w:ascii="Times New Roman" w:hAnsi="Times New Roman"/>
          <w:sz w:val="28"/>
          <w:szCs w:val="28"/>
        </w:rPr>
      </w:pPr>
      <w:r w:rsidRPr="00800425">
        <w:rPr>
          <w:rFonts w:ascii="Times New Roman" w:hAnsi="Times New Roman"/>
          <w:sz w:val="28"/>
          <w:szCs w:val="28"/>
        </w:rPr>
        <w:t>1.3. Округ у своїй діяльності керується Конституцією України, Законами України «Про освіту», «Про загальну середню освіту», «Про місцеве самоврядування в Україні», іншими законодавчими актами, постановами Верховної Ради України, прийнятими відповідно до Конституції та законів України, актами Президента України, Кабінету Міністрів України, наказами МОН, інших центральних органів виконавчої влади, цим Положенням, рішеннями Пологівської районної ради та власними установчими документами.</w:t>
      </w:r>
    </w:p>
    <w:p w:rsidR="00D01776" w:rsidRPr="00800425" w:rsidRDefault="00D01776" w:rsidP="0064361F">
      <w:pPr>
        <w:pStyle w:val="a"/>
        <w:spacing w:before="0"/>
        <w:rPr>
          <w:rFonts w:ascii="Times New Roman" w:hAnsi="Times New Roman"/>
          <w:sz w:val="28"/>
          <w:szCs w:val="28"/>
        </w:rPr>
      </w:pPr>
      <w:r w:rsidRPr="00800425">
        <w:rPr>
          <w:rFonts w:ascii="Times New Roman" w:hAnsi="Times New Roman"/>
          <w:sz w:val="28"/>
          <w:szCs w:val="28"/>
        </w:rPr>
        <w:t>1.4.Округ утворюється з метою:</w:t>
      </w:r>
    </w:p>
    <w:p w:rsidR="00D01776" w:rsidRPr="00800425" w:rsidRDefault="00D01776" w:rsidP="0064361F">
      <w:pPr>
        <w:pStyle w:val="a"/>
        <w:spacing w:before="0"/>
        <w:rPr>
          <w:rFonts w:ascii="Times New Roman" w:hAnsi="Times New Roman"/>
          <w:sz w:val="28"/>
          <w:szCs w:val="28"/>
        </w:rPr>
      </w:pPr>
      <w:r w:rsidRPr="00800425">
        <w:rPr>
          <w:rFonts w:ascii="Times New Roman" w:hAnsi="Times New Roman"/>
          <w:sz w:val="28"/>
          <w:szCs w:val="28"/>
        </w:rPr>
        <w:t>-   створення єдиного освітнього простору;</w:t>
      </w:r>
    </w:p>
    <w:p w:rsidR="00D01776" w:rsidRPr="00800425" w:rsidRDefault="00D01776" w:rsidP="0064361F">
      <w:pPr>
        <w:pStyle w:val="a"/>
        <w:spacing w:before="0"/>
        <w:rPr>
          <w:rFonts w:ascii="Times New Roman" w:hAnsi="Times New Roman"/>
          <w:sz w:val="28"/>
          <w:szCs w:val="28"/>
        </w:rPr>
      </w:pPr>
      <w:r w:rsidRPr="00800425">
        <w:rPr>
          <w:rFonts w:ascii="Times New Roman" w:hAnsi="Times New Roman"/>
          <w:sz w:val="28"/>
          <w:szCs w:val="28"/>
        </w:rPr>
        <w:t>-   забезпечення рівного доступу осіб до якісної освіти;</w:t>
      </w:r>
    </w:p>
    <w:p w:rsidR="00D01776" w:rsidRPr="00800425" w:rsidRDefault="00D01776" w:rsidP="0064361F">
      <w:pPr>
        <w:pStyle w:val="a"/>
        <w:spacing w:before="0"/>
        <w:rPr>
          <w:rFonts w:ascii="Times New Roman" w:hAnsi="Times New Roman"/>
          <w:sz w:val="28"/>
          <w:szCs w:val="28"/>
        </w:rPr>
      </w:pPr>
      <w:r w:rsidRPr="00800425">
        <w:rPr>
          <w:rFonts w:ascii="Times New Roman" w:hAnsi="Times New Roman"/>
          <w:sz w:val="28"/>
          <w:szCs w:val="28"/>
        </w:rPr>
        <w:t>- створення умов для здобуття особами загальної середньої освіти, впровадження допрофільної підготовки і профільного навчання, поглибленого вивчення окремих предметів, забезпечення всебічного розвитку особи, а також допрофесійного навчання незалежно від місця їх проживання;</w:t>
      </w:r>
    </w:p>
    <w:p w:rsidR="00D01776" w:rsidRPr="00800425" w:rsidRDefault="00D01776" w:rsidP="0064361F">
      <w:pPr>
        <w:pStyle w:val="a"/>
        <w:spacing w:before="0"/>
        <w:rPr>
          <w:rFonts w:ascii="Times New Roman" w:hAnsi="Times New Roman"/>
          <w:sz w:val="28"/>
          <w:szCs w:val="28"/>
        </w:rPr>
      </w:pPr>
      <w:r w:rsidRPr="00800425">
        <w:rPr>
          <w:rFonts w:ascii="Times New Roman" w:hAnsi="Times New Roman"/>
          <w:sz w:val="28"/>
          <w:szCs w:val="28"/>
        </w:rPr>
        <w:t>- раціонального і ефективного використання наявних ресурсів суб’єктів округу, їх модернізації.</w:t>
      </w:r>
    </w:p>
    <w:p w:rsidR="00D01776" w:rsidRDefault="00D01776" w:rsidP="0064361F">
      <w:pPr>
        <w:pStyle w:val="a"/>
        <w:spacing w:before="0"/>
        <w:rPr>
          <w:rFonts w:ascii="Times New Roman" w:hAnsi="Times New Roman"/>
          <w:sz w:val="28"/>
          <w:szCs w:val="28"/>
        </w:rPr>
      </w:pPr>
      <w:r w:rsidRPr="00800425">
        <w:rPr>
          <w:rFonts w:ascii="Times New Roman" w:hAnsi="Times New Roman"/>
          <w:sz w:val="28"/>
          <w:szCs w:val="28"/>
        </w:rPr>
        <w:t>Головними завданнями округу є концентрація та ефективне використання наявних ресурсів, їх спрямування на задоволення освітніх потреб учнів (вихованців), створення єдиної системи виховної роботи.</w:t>
      </w:r>
    </w:p>
    <w:p w:rsidR="00D01776" w:rsidRPr="00800425" w:rsidRDefault="00D01776" w:rsidP="0064361F">
      <w:pPr>
        <w:pStyle w:val="a"/>
        <w:spacing w:before="0"/>
        <w:rPr>
          <w:rFonts w:ascii="Times New Roman" w:hAnsi="Times New Roman"/>
          <w:sz w:val="28"/>
          <w:szCs w:val="28"/>
        </w:rPr>
      </w:pPr>
    </w:p>
    <w:p w:rsidR="00D01776" w:rsidRPr="00800425" w:rsidRDefault="00D01776" w:rsidP="0064361F">
      <w:pPr>
        <w:jc w:val="center"/>
        <w:rPr>
          <w:b/>
          <w:sz w:val="28"/>
          <w:szCs w:val="28"/>
        </w:rPr>
      </w:pPr>
      <w:r w:rsidRPr="00800425">
        <w:rPr>
          <w:b/>
          <w:sz w:val="28"/>
          <w:szCs w:val="28"/>
        </w:rPr>
        <w:t>ІІ.  Створення округу</w:t>
      </w:r>
    </w:p>
    <w:p w:rsidR="00D01776" w:rsidRPr="00800425" w:rsidRDefault="00D01776" w:rsidP="0064361F">
      <w:pPr>
        <w:jc w:val="both"/>
        <w:rPr>
          <w:sz w:val="28"/>
          <w:szCs w:val="28"/>
        </w:rPr>
      </w:pPr>
      <w:r w:rsidRPr="00800425">
        <w:rPr>
          <w:sz w:val="28"/>
          <w:szCs w:val="28"/>
        </w:rPr>
        <w:tab/>
        <w:t>2.1. Засновник для прийняття рішення про створення освітнього округу:</w:t>
      </w:r>
    </w:p>
    <w:p w:rsidR="00D01776" w:rsidRPr="00800425" w:rsidRDefault="00D01776" w:rsidP="0064361F">
      <w:pPr>
        <w:pStyle w:val="a"/>
        <w:spacing w:before="0"/>
        <w:rPr>
          <w:rFonts w:ascii="Times New Roman" w:hAnsi="Times New Roman"/>
          <w:sz w:val="28"/>
          <w:szCs w:val="28"/>
        </w:rPr>
      </w:pPr>
      <w:r w:rsidRPr="00800425">
        <w:rPr>
          <w:rFonts w:ascii="Times New Roman" w:hAnsi="Times New Roman"/>
          <w:sz w:val="28"/>
          <w:szCs w:val="28"/>
        </w:rPr>
        <w:t>- проводить аналіз мережі підпорядкованих навчальних закладів, закладів культури, фізичної культури і спорту з урахуванням їх кадрового потенціалу та рівня матеріально-технічного забезпечення;</w:t>
      </w:r>
    </w:p>
    <w:p w:rsidR="00D01776" w:rsidRPr="00800425" w:rsidRDefault="00D01776" w:rsidP="0064361F">
      <w:pPr>
        <w:pStyle w:val="a"/>
        <w:spacing w:before="0"/>
        <w:rPr>
          <w:rFonts w:ascii="Times New Roman" w:hAnsi="Times New Roman"/>
          <w:sz w:val="28"/>
          <w:szCs w:val="28"/>
        </w:rPr>
      </w:pPr>
      <w:r w:rsidRPr="00800425">
        <w:rPr>
          <w:rFonts w:ascii="Times New Roman" w:hAnsi="Times New Roman"/>
          <w:sz w:val="28"/>
          <w:szCs w:val="28"/>
        </w:rPr>
        <w:t>- вивчає стан впровадження допрофільної підготовки і профільного навчання у навчальних закладах, що входитимуть до складу округу, та якість надання зазначених освітніх послуг;</w:t>
      </w:r>
    </w:p>
    <w:p w:rsidR="00D01776" w:rsidRPr="00800425" w:rsidRDefault="00D01776" w:rsidP="0064361F">
      <w:pPr>
        <w:pStyle w:val="a"/>
        <w:spacing w:before="0"/>
        <w:rPr>
          <w:rFonts w:ascii="Times New Roman" w:hAnsi="Times New Roman"/>
          <w:sz w:val="28"/>
          <w:szCs w:val="28"/>
        </w:rPr>
      </w:pPr>
      <w:r w:rsidRPr="00800425">
        <w:rPr>
          <w:rFonts w:ascii="Times New Roman" w:hAnsi="Times New Roman"/>
          <w:sz w:val="28"/>
          <w:szCs w:val="28"/>
        </w:rPr>
        <w:t>- прогнозує витрати на зміцнення матеріально-технічної бази навчальних закладів, придбання шкільних автобусів з метою організації підвезення учнів (вихованців) і педагогічних працівників до місця навчання, роботи та до місця проживання, введення у разі потреби додаткових посад педагогічних працівників;</w:t>
      </w:r>
    </w:p>
    <w:p w:rsidR="00D01776" w:rsidRPr="00800425" w:rsidRDefault="00D01776" w:rsidP="0064361F">
      <w:pPr>
        <w:pStyle w:val="a"/>
        <w:spacing w:before="0"/>
        <w:rPr>
          <w:rFonts w:ascii="Times New Roman" w:hAnsi="Times New Roman"/>
          <w:sz w:val="28"/>
          <w:szCs w:val="28"/>
        </w:rPr>
      </w:pPr>
      <w:r w:rsidRPr="00800425">
        <w:rPr>
          <w:rFonts w:ascii="Times New Roman" w:hAnsi="Times New Roman"/>
          <w:sz w:val="28"/>
          <w:szCs w:val="28"/>
        </w:rPr>
        <w:t>- організовує проведення інформаційно-роз’яснювальної роботи серед громадськості щодо утворення округу.</w:t>
      </w:r>
    </w:p>
    <w:p w:rsidR="00D01776" w:rsidRPr="00800425" w:rsidRDefault="00D01776" w:rsidP="0064361F">
      <w:pPr>
        <w:pStyle w:val="a"/>
        <w:spacing w:before="0"/>
        <w:rPr>
          <w:rFonts w:ascii="Times New Roman" w:hAnsi="Times New Roman"/>
          <w:sz w:val="28"/>
          <w:szCs w:val="28"/>
        </w:rPr>
      </w:pPr>
      <w:r w:rsidRPr="00800425">
        <w:rPr>
          <w:rFonts w:ascii="Times New Roman" w:hAnsi="Times New Roman"/>
          <w:sz w:val="28"/>
          <w:szCs w:val="28"/>
        </w:rPr>
        <w:t>2.2. Засновник визначає опорні заклади серед підпорядкованих йому загальноосвітніх навчальних закладів на конкурсній основі відповідно до затверджених ним умов.</w:t>
      </w:r>
    </w:p>
    <w:p w:rsidR="00D01776" w:rsidRPr="00800425" w:rsidRDefault="00D01776" w:rsidP="0064361F">
      <w:pPr>
        <w:pStyle w:val="a"/>
        <w:spacing w:before="0"/>
        <w:rPr>
          <w:rFonts w:ascii="Times New Roman" w:hAnsi="Times New Roman"/>
          <w:sz w:val="28"/>
          <w:szCs w:val="28"/>
        </w:rPr>
      </w:pPr>
      <w:r w:rsidRPr="00800425">
        <w:rPr>
          <w:rFonts w:ascii="Times New Roman" w:hAnsi="Times New Roman"/>
          <w:sz w:val="28"/>
          <w:szCs w:val="28"/>
        </w:rPr>
        <w:t>Під час проведення конкурсу обов’язково враховуються:</w:t>
      </w:r>
    </w:p>
    <w:p w:rsidR="00D01776" w:rsidRPr="00800425" w:rsidRDefault="00D01776" w:rsidP="0064361F">
      <w:pPr>
        <w:pStyle w:val="a"/>
        <w:rPr>
          <w:rFonts w:ascii="Times New Roman" w:hAnsi="Times New Roman"/>
          <w:sz w:val="28"/>
          <w:szCs w:val="28"/>
        </w:rPr>
      </w:pPr>
      <w:r w:rsidRPr="00800425">
        <w:rPr>
          <w:rFonts w:ascii="Times New Roman" w:hAnsi="Times New Roman"/>
          <w:sz w:val="28"/>
          <w:szCs w:val="28"/>
        </w:rPr>
        <w:t>- освітні потреби учнів (вихованців) у забезпеченні певних напрямів спеціалізації;</w:t>
      </w:r>
    </w:p>
    <w:p w:rsidR="00D01776" w:rsidRPr="00800425" w:rsidRDefault="00D01776" w:rsidP="0064361F">
      <w:pPr>
        <w:pStyle w:val="a"/>
        <w:rPr>
          <w:rFonts w:ascii="Times New Roman" w:hAnsi="Times New Roman"/>
          <w:sz w:val="28"/>
          <w:szCs w:val="28"/>
        </w:rPr>
      </w:pPr>
      <w:r w:rsidRPr="00800425">
        <w:rPr>
          <w:rFonts w:ascii="Times New Roman" w:hAnsi="Times New Roman"/>
          <w:sz w:val="28"/>
          <w:szCs w:val="28"/>
        </w:rPr>
        <w:t>- здатність забезпечити на належному рівні організацію допрофільної підготовки і профільного навчання;</w:t>
      </w:r>
    </w:p>
    <w:p w:rsidR="00D01776" w:rsidRPr="00800425" w:rsidRDefault="00D01776" w:rsidP="0064361F">
      <w:pPr>
        <w:pStyle w:val="a"/>
        <w:rPr>
          <w:rFonts w:ascii="Times New Roman" w:hAnsi="Times New Roman"/>
          <w:sz w:val="28"/>
          <w:szCs w:val="28"/>
        </w:rPr>
      </w:pPr>
      <w:r w:rsidRPr="00800425">
        <w:rPr>
          <w:rFonts w:ascii="Times New Roman" w:hAnsi="Times New Roman"/>
          <w:sz w:val="28"/>
          <w:szCs w:val="28"/>
        </w:rPr>
        <w:t>- рівень забезпечення кваліфікованими педагогічними кадрами;</w:t>
      </w:r>
    </w:p>
    <w:p w:rsidR="00D01776" w:rsidRPr="00800425" w:rsidRDefault="00D01776" w:rsidP="0064361F">
      <w:pPr>
        <w:pStyle w:val="a"/>
        <w:rPr>
          <w:rFonts w:ascii="Times New Roman" w:hAnsi="Times New Roman"/>
          <w:sz w:val="28"/>
          <w:szCs w:val="28"/>
        </w:rPr>
      </w:pPr>
      <w:r w:rsidRPr="00800425">
        <w:rPr>
          <w:rFonts w:ascii="Times New Roman" w:hAnsi="Times New Roman"/>
          <w:sz w:val="28"/>
          <w:szCs w:val="28"/>
        </w:rPr>
        <w:t>- наявність належної матеріально-технічної бази (належним чином обладнаних спортивних об’єктів, кабінетів фізики, хімії, біології, географії та інших, лабораторій, навчальних майстерень, комп’ютерного і мультимедійного обладнання, швидкісного доступу до Інтернету);</w:t>
      </w:r>
    </w:p>
    <w:p w:rsidR="00D01776" w:rsidRPr="00800425" w:rsidRDefault="00D01776" w:rsidP="0064361F">
      <w:pPr>
        <w:pStyle w:val="a"/>
        <w:rPr>
          <w:rFonts w:ascii="Times New Roman" w:hAnsi="Times New Roman"/>
          <w:sz w:val="28"/>
          <w:szCs w:val="28"/>
        </w:rPr>
      </w:pPr>
      <w:r w:rsidRPr="00800425">
        <w:rPr>
          <w:rFonts w:ascii="Times New Roman" w:hAnsi="Times New Roman"/>
          <w:sz w:val="28"/>
          <w:szCs w:val="28"/>
        </w:rPr>
        <w:t>- укомплектування бібліотечного фонду підручниками, науково-методичною, художньою та довідковою літературою;</w:t>
      </w:r>
    </w:p>
    <w:p w:rsidR="00D01776" w:rsidRPr="00800425" w:rsidRDefault="00D01776" w:rsidP="0064361F">
      <w:pPr>
        <w:pStyle w:val="a"/>
        <w:rPr>
          <w:rFonts w:ascii="Times New Roman" w:hAnsi="Times New Roman"/>
          <w:sz w:val="28"/>
          <w:szCs w:val="28"/>
        </w:rPr>
      </w:pPr>
      <w:r w:rsidRPr="00800425">
        <w:rPr>
          <w:rFonts w:ascii="Times New Roman" w:hAnsi="Times New Roman"/>
          <w:sz w:val="28"/>
          <w:szCs w:val="28"/>
        </w:rPr>
        <w:t>- зручність та наявність автомобільних доріг з твердим покриттям для забезпечення безпечного підвезення учнів (вихованців) і педагогічних працівників до місця навчання, роботи та місця проживання.</w:t>
      </w:r>
    </w:p>
    <w:p w:rsidR="00D01776" w:rsidRPr="00800425" w:rsidRDefault="00D01776" w:rsidP="0064361F">
      <w:pPr>
        <w:pStyle w:val="a"/>
        <w:spacing w:before="0"/>
        <w:rPr>
          <w:rFonts w:ascii="Times New Roman" w:hAnsi="Times New Roman"/>
          <w:sz w:val="28"/>
          <w:szCs w:val="28"/>
        </w:rPr>
      </w:pPr>
      <w:r w:rsidRPr="00800425">
        <w:rPr>
          <w:rFonts w:ascii="Times New Roman" w:hAnsi="Times New Roman"/>
          <w:sz w:val="28"/>
          <w:szCs w:val="28"/>
        </w:rPr>
        <w:t>2.3. Засновник приймає рішення (співзасновники укладають договір про спільну діяльність або засновницький договір) про утворення округу у порядку, визначеному законодавством, в якому зазначаються:</w:t>
      </w:r>
    </w:p>
    <w:p w:rsidR="00D01776" w:rsidRPr="00800425" w:rsidRDefault="00D01776" w:rsidP="0064361F">
      <w:pPr>
        <w:pStyle w:val="a"/>
        <w:spacing w:before="0"/>
        <w:rPr>
          <w:rFonts w:ascii="Times New Roman" w:hAnsi="Times New Roman"/>
          <w:sz w:val="28"/>
          <w:szCs w:val="28"/>
        </w:rPr>
      </w:pPr>
      <w:r w:rsidRPr="00800425">
        <w:rPr>
          <w:rFonts w:ascii="Times New Roman" w:hAnsi="Times New Roman"/>
          <w:sz w:val="28"/>
          <w:szCs w:val="28"/>
        </w:rPr>
        <w:t>- перелік суб’єктів округу (опорних закладів, їх філій);</w:t>
      </w:r>
    </w:p>
    <w:p w:rsidR="00D01776" w:rsidRPr="00800425" w:rsidRDefault="00D01776" w:rsidP="0064361F">
      <w:pPr>
        <w:pStyle w:val="a"/>
        <w:spacing w:before="0"/>
        <w:rPr>
          <w:rFonts w:ascii="Times New Roman" w:hAnsi="Times New Roman"/>
          <w:sz w:val="28"/>
          <w:szCs w:val="28"/>
        </w:rPr>
      </w:pPr>
      <w:r w:rsidRPr="00800425">
        <w:rPr>
          <w:rFonts w:ascii="Times New Roman" w:hAnsi="Times New Roman"/>
          <w:sz w:val="28"/>
          <w:szCs w:val="28"/>
        </w:rPr>
        <w:t>- права, обов’язки, порядок взаємодії суб’єктів округу (опорних закладів, їх філій);</w:t>
      </w:r>
    </w:p>
    <w:p w:rsidR="00D01776" w:rsidRPr="00800425" w:rsidRDefault="00D01776" w:rsidP="0064361F">
      <w:pPr>
        <w:pStyle w:val="a"/>
        <w:spacing w:before="0"/>
        <w:rPr>
          <w:rFonts w:ascii="Times New Roman" w:hAnsi="Times New Roman"/>
          <w:sz w:val="28"/>
          <w:szCs w:val="28"/>
        </w:rPr>
      </w:pPr>
      <w:r w:rsidRPr="00800425">
        <w:rPr>
          <w:rFonts w:ascii="Times New Roman" w:hAnsi="Times New Roman"/>
          <w:sz w:val="28"/>
          <w:szCs w:val="28"/>
        </w:rPr>
        <w:t>- особливості організації навчально-виховного процесу в суб’єктах округу ;</w:t>
      </w:r>
    </w:p>
    <w:p w:rsidR="00D01776" w:rsidRPr="00800425" w:rsidRDefault="00D01776" w:rsidP="0064361F">
      <w:pPr>
        <w:pStyle w:val="a"/>
        <w:spacing w:before="0"/>
        <w:rPr>
          <w:rFonts w:ascii="Times New Roman" w:hAnsi="Times New Roman"/>
          <w:sz w:val="28"/>
          <w:szCs w:val="28"/>
        </w:rPr>
      </w:pPr>
      <w:r w:rsidRPr="00800425">
        <w:rPr>
          <w:rFonts w:ascii="Times New Roman" w:hAnsi="Times New Roman"/>
          <w:sz w:val="28"/>
          <w:szCs w:val="28"/>
        </w:rPr>
        <w:t>- організація підвезення учнів (вихованців) і педагогічних працівників до місця навчання, роботи та до місця проживання відповідно до розкладу уроків суб’єктів округу;</w:t>
      </w:r>
    </w:p>
    <w:p w:rsidR="00D01776" w:rsidRPr="00800425" w:rsidRDefault="00D01776" w:rsidP="0064361F">
      <w:pPr>
        <w:pStyle w:val="a"/>
        <w:spacing w:before="0"/>
        <w:rPr>
          <w:rFonts w:ascii="Times New Roman" w:hAnsi="Times New Roman"/>
          <w:sz w:val="28"/>
          <w:szCs w:val="28"/>
        </w:rPr>
      </w:pPr>
      <w:r w:rsidRPr="00800425">
        <w:rPr>
          <w:rFonts w:ascii="Times New Roman" w:hAnsi="Times New Roman"/>
          <w:sz w:val="28"/>
          <w:szCs w:val="28"/>
        </w:rPr>
        <w:t xml:space="preserve">- харчування учнів (вихованців) суб’єктів округу; </w:t>
      </w:r>
    </w:p>
    <w:p w:rsidR="00D01776" w:rsidRPr="00800425" w:rsidRDefault="00D01776" w:rsidP="0064361F">
      <w:pPr>
        <w:pStyle w:val="a"/>
        <w:spacing w:before="0"/>
        <w:rPr>
          <w:rFonts w:ascii="Times New Roman" w:hAnsi="Times New Roman"/>
          <w:sz w:val="28"/>
          <w:szCs w:val="28"/>
        </w:rPr>
      </w:pPr>
      <w:r w:rsidRPr="00800425">
        <w:rPr>
          <w:rFonts w:ascii="Times New Roman" w:hAnsi="Times New Roman"/>
          <w:sz w:val="28"/>
          <w:szCs w:val="28"/>
        </w:rPr>
        <w:t>- питання забезпечення належною матеріально-технічною базою суб’єктів округу;</w:t>
      </w:r>
    </w:p>
    <w:p w:rsidR="00D01776" w:rsidRPr="00800425" w:rsidRDefault="00D01776" w:rsidP="0064361F">
      <w:pPr>
        <w:pStyle w:val="a"/>
        <w:spacing w:before="0"/>
        <w:rPr>
          <w:rFonts w:ascii="Times New Roman" w:hAnsi="Times New Roman"/>
          <w:sz w:val="28"/>
          <w:szCs w:val="28"/>
        </w:rPr>
      </w:pPr>
      <w:r w:rsidRPr="00800425">
        <w:rPr>
          <w:rFonts w:ascii="Times New Roman" w:hAnsi="Times New Roman"/>
          <w:sz w:val="28"/>
          <w:szCs w:val="28"/>
        </w:rPr>
        <w:t>- інші питання діяльності округу.</w:t>
      </w:r>
    </w:p>
    <w:p w:rsidR="00D01776" w:rsidRPr="00800425" w:rsidRDefault="00D01776" w:rsidP="0064361F">
      <w:pPr>
        <w:pStyle w:val="a"/>
        <w:spacing w:before="0"/>
        <w:rPr>
          <w:rFonts w:ascii="Times New Roman" w:hAnsi="Times New Roman"/>
          <w:sz w:val="28"/>
          <w:szCs w:val="28"/>
        </w:rPr>
      </w:pPr>
    </w:p>
    <w:p w:rsidR="00D01776" w:rsidRPr="00800425" w:rsidRDefault="00D01776" w:rsidP="0064361F">
      <w:pPr>
        <w:jc w:val="center"/>
        <w:rPr>
          <w:b/>
          <w:sz w:val="28"/>
          <w:szCs w:val="28"/>
        </w:rPr>
      </w:pPr>
      <w:r w:rsidRPr="00800425">
        <w:rPr>
          <w:b/>
          <w:sz w:val="28"/>
          <w:szCs w:val="28"/>
        </w:rPr>
        <w:t>ІІІ.  Опорний заклад та його філії</w:t>
      </w:r>
    </w:p>
    <w:p w:rsidR="00D01776" w:rsidRPr="00800425" w:rsidRDefault="00D01776" w:rsidP="0064361F">
      <w:pPr>
        <w:jc w:val="both"/>
        <w:rPr>
          <w:sz w:val="28"/>
          <w:szCs w:val="28"/>
        </w:rPr>
      </w:pPr>
      <w:r w:rsidRPr="00800425">
        <w:rPr>
          <w:sz w:val="28"/>
          <w:szCs w:val="28"/>
        </w:rPr>
        <w:tab/>
        <w:t>3.1. Опорний заклад освітнього округу – навчальний заклад, що надає повну загальну середню освіту, позашкільний навчальний заклад, забезпечений кваліфікованими педагогічними кадрами, має сучасну матеріально-технічну і навчально-методичну базу, зручне розташування і забезпечує дог профільну підготовку та профільне навчання, поглиблене вивчення окремих предметів.</w:t>
      </w:r>
    </w:p>
    <w:p w:rsidR="00D01776" w:rsidRPr="00800425" w:rsidRDefault="00D01776" w:rsidP="0064361F">
      <w:pPr>
        <w:pStyle w:val="a"/>
        <w:spacing w:before="0"/>
        <w:rPr>
          <w:rFonts w:ascii="Times New Roman" w:hAnsi="Times New Roman"/>
          <w:sz w:val="28"/>
          <w:szCs w:val="28"/>
        </w:rPr>
      </w:pPr>
      <w:r w:rsidRPr="00800425">
        <w:rPr>
          <w:rFonts w:ascii="Times New Roman" w:hAnsi="Times New Roman"/>
          <w:sz w:val="28"/>
          <w:szCs w:val="28"/>
        </w:rPr>
        <w:tab/>
        <w:t>3.2.  Опорний заклад, його філії діють на підставі установчих документів (статуту опорного закладу, положення про філію), що розробляються відповідно до Цивільного та Господарського кодексів України, Законів України «Про освіту», «Про загальну середню освіту», Положення про загальноосвітній навчальний заклад, затвердженого постановою Кабінету Міністрів України від 27 серпня 2010 р. № 778 (Офіційний вісник України, 2010 р., № 65, ст. 2291), цього Положення, інших нормативно-правових актів і затверджуються засновником опорного закладу.</w:t>
      </w:r>
    </w:p>
    <w:p w:rsidR="00D01776" w:rsidRPr="00800425" w:rsidRDefault="00D01776" w:rsidP="0064361F">
      <w:pPr>
        <w:jc w:val="both"/>
        <w:rPr>
          <w:sz w:val="28"/>
          <w:szCs w:val="28"/>
        </w:rPr>
      </w:pPr>
      <w:r w:rsidRPr="00800425">
        <w:rPr>
          <w:sz w:val="28"/>
          <w:szCs w:val="28"/>
        </w:rPr>
        <w:tab/>
        <w:t>3.3. Засновник створює, змінює тип, ліквідовує та реорганізовує опорний заклад, його філії (у тому числі шляхом реорганізації підпорядкованих навчальних закладів) відповідно до вимог законодавства.</w:t>
      </w:r>
    </w:p>
    <w:p w:rsidR="00D01776" w:rsidRPr="00800425" w:rsidRDefault="00D01776" w:rsidP="0064361F">
      <w:pPr>
        <w:jc w:val="both"/>
        <w:rPr>
          <w:sz w:val="28"/>
          <w:szCs w:val="28"/>
        </w:rPr>
      </w:pPr>
      <w:r w:rsidRPr="00800425">
        <w:rPr>
          <w:sz w:val="28"/>
          <w:szCs w:val="28"/>
        </w:rPr>
        <w:tab/>
        <w:t>3.4. Зарахування (переведення) учнів (вихованців) до опорного закладу та його філій здійснюється відповідно до законодавства та оформлюється наказом керівника опорного закладу.</w:t>
      </w:r>
    </w:p>
    <w:p w:rsidR="00D01776" w:rsidRPr="00800425" w:rsidRDefault="00D01776" w:rsidP="0064361F">
      <w:pPr>
        <w:jc w:val="both"/>
        <w:rPr>
          <w:sz w:val="28"/>
          <w:szCs w:val="28"/>
        </w:rPr>
      </w:pPr>
      <w:r w:rsidRPr="00800425">
        <w:rPr>
          <w:sz w:val="28"/>
          <w:szCs w:val="28"/>
        </w:rPr>
        <w:tab/>
        <w:t>3.5. Опорний заклад та його філії обирають форми, засоби і методи навчання та виховання відповідно до Законів України «Про освіту», «Про загальну середню освіту», інших актів законодавства та своїх установчих документів з урахуванням специфіки власної освітньої діяльності, профілю (спеціалізації) та інших особливостей організації навчально-виховного процесу. Дистанційне, вечірнє (заочне), індивідуальне навчання та навчання екстерном організовуються у порядку, визначеному МОН.</w:t>
      </w:r>
    </w:p>
    <w:p w:rsidR="00D01776" w:rsidRPr="00800425" w:rsidRDefault="00D01776" w:rsidP="0064361F">
      <w:pPr>
        <w:jc w:val="both"/>
        <w:rPr>
          <w:sz w:val="28"/>
          <w:szCs w:val="28"/>
        </w:rPr>
      </w:pPr>
      <w:r w:rsidRPr="00800425">
        <w:rPr>
          <w:sz w:val="28"/>
          <w:szCs w:val="28"/>
        </w:rPr>
        <w:tab/>
        <w:t>Філії, розташовані у селах і селищах, з дотриманням педагогічних та санітарно-гігієнічних вимог та за погодженням з директором опорного закладу можуть створювати у своєму складі з’єднані класи (класи-комплекти) початкової школи. Положення про з’єднаний клас (клас-комплект) початкової школи у філії опорного закладу затверджує МОН.</w:t>
      </w:r>
    </w:p>
    <w:p w:rsidR="00D01776" w:rsidRPr="00800425" w:rsidRDefault="00D01776" w:rsidP="0064361F">
      <w:pPr>
        <w:ind w:firstLine="708"/>
        <w:jc w:val="both"/>
        <w:rPr>
          <w:sz w:val="28"/>
          <w:szCs w:val="28"/>
        </w:rPr>
      </w:pPr>
      <w:r w:rsidRPr="00800425">
        <w:rPr>
          <w:sz w:val="28"/>
          <w:szCs w:val="28"/>
        </w:rPr>
        <w:t>3.6. Навчальні (робочі та індивідуальні) плани опорного закладу та його філій розробляються керівництвом опорного закладу на основі типових навчальних планів загальноосвітніх навчальних закладів, затверджених МОН, з урахуванням особливостей контингенту учнів, їх потреб у здобутті загальної середньої освіти, наявного освітнього рівня та затверджуються в установленому порядку.</w:t>
      </w:r>
    </w:p>
    <w:p w:rsidR="00D01776" w:rsidRPr="00800425" w:rsidRDefault="00D01776" w:rsidP="0064361F">
      <w:pPr>
        <w:ind w:firstLine="708"/>
        <w:jc w:val="both"/>
        <w:rPr>
          <w:sz w:val="28"/>
          <w:szCs w:val="28"/>
        </w:rPr>
      </w:pPr>
      <w:r w:rsidRPr="00800425">
        <w:rPr>
          <w:sz w:val="28"/>
          <w:szCs w:val="28"/>
        </w:rPr>
        <w:t>Обсяг педагогічного навантаження педагогічних працівників опорного закладу, які забезпечують навчально-виховний процес у опорному закладі та його філіях, визначається директором опорного закладу відповідно до законодавства і затверджується засновником або уповноваженим ним органом управління освітою.</w:t>
      </w:r>
    </w:p>
    <w:p w:rsidR="00D01776" w:rsidRPr="00800425" w:rsidRDefault="00D01776" w:rsidP="0064361F">
      <w:pPr>
        <w:ind w:firstLine="708"/>
        <w:jc w:val="both"/>
        <w:rPr>
          <w:sz w:val="28"/>
          <w:szCs w:val="28"/>
        </w:rPr>
      </w:pPr>
      <w:r w:rsidRPr="00800425">
        <w:rPr>
          <w:sz w:val="28"/>
          <w:szCs w:val="28"/>
        </w:rPr>
        <w:t>3.7. Структура навчального року (тривалість навчальних занять, поділ на чверті, семестри (триместри) та режим роботи опорного закладу встановлюються його директором у межах часу, передбаченого робочим навчальним планом.</w:t>
      </w:r>
    </w:p>
    <w:p w:rsidR="00D01776" w:rsidRPr="00800425" w:rsidRDefault="00D01776" w:rsidP="0064361F">
      <w:pPr>
        <w:ind w:firstLine="708"/>
        <w:jc w:val="both"/>
        <w:rPr>
          <w:sz w:val="28"/>
          <w:szCs w:val="28"/>
        </w:rPr>
      </w:pPr>
      <w:r w:rsidRPr="00800425">
        <w:rPr>
          <w:sz w:val="28"/>
          <w:szCs w:val="28"/>
        </w:rPr>
        <w:t>Розклад уроків опорного закладу, його філій складається відповідно до навчального плану з дотриманням педагогічних, санітарно-гігієнічних та режимних вимог і затверджується директором опорного закладу.</w:t>
      </w:r>
    </w:p>
    <w:p w:rsidR="00D01776" w:rsidRPr="00800425" w:rsidRDefault="00D01776" w:rsidP="0064361F">
      <w:pPr>
        <w:ind w:firstLine="708"/>
        <w:jc w:val="both"/>
        <w:rPr>
          <w:sz w:val="28"/>
          <w:szCs w:val="28"/>
        </w:rPr>
      </w:pPr>
      <w:r w:rsidRPr="00800425">
        <w:rPr>
          <w:sz w:val="28"/>
          <w:szCs w:val="28"/>
        </w:rPr>
        <w:t>3.8. Керівництво опорним закладом здійснюють директор та його заступники. Директор опорного закладу здійснює повноваження, визначені Положенням про загальноосвітній навчальний заклад, затвердженим постановою Кабінету Міністрів України від 27 серпня 2010 р. № 778, іншими актами законодавства, статутом опорного закладу.</w:t>
      </w:r>
    </w:p>
    <w:p w:rsidR="00D01776" w:rsidRPr="00800425" w:rsidRDefault="00D01776" w:rsidP="0064361F">
      <w:pPr>
        <w:ind w:firstLine="708"/>
        <w:jc w:val="both"/>
        <w:rPr>
          <w:sz w:val="28"/>
          <w:szCs w:val="28"/>
        </w:rPr>
      </w:pPr>
      <w:r w:rsidRPr="00800425">
        <w:rPr>
          <w:sz w:val="28"/>
          <w:szCs w:val="28"/>
        </w:rPr>
        <w:t>Керівництво філією опорного закладу здійснює завідувач філією та його заступники відповідно до законодавства, статуту опорного закладу та положення про філію.</w:t>
      </w:r>
    </w:p>
    <w:p w:rsidR="00D01776" w:rsidRPr="00800425" w:rsidRDefault="00D01776" w:rsidP="0064361F">
      <w:pPr>
        <w:ind w:firstLine="708"/>
        <w:jc w:val="both"/>
        <w:rPr>
          <w:sz w:val="28"/>
          <w:szCs w:val="28"/>
        </w:rPr>
      </w:pPr>
      <w:r w:rsidRPr="00800425">
        <w:rPr>
          <w:sz w:val="28"/>
          <w:szCs w:val="28"/>
        </w:rPr>
        <w:t>3.9. Матеріально-технічна база опорного закладу, його філій включає будівлі, споруди, землю, комунікації, обладнання, транспортні засоби, інші матеріальні цінності, вартість яких відображено у балансі опорного закладу. Опорний заклад, його філія можуть мати у своєму складі інтернат з частковим або повним утриманням учнів (вихованців) за рахунок засновника.</w:t>
      </w:r>
    </w:p>
    <w:p w:rsidR="00D01776" w:rsidRPr="00800425" w:rsidRDefault="00D01776" w:rsidP="0064361F">
      <w:pPr>
        <w:ind w:firstLine="708"/>
        <w:jc w:val="both"/>
        <w:rPr>
          <w:sz w:val="28"/>
          <w:szCs w:val="28"/>
        </w:rPr>
      </w:pPr>
      <w:r w:rsidRPr="00800425">
        <w:rPr>
          <w:sz w:val="28"/>
          <w:szCs w:val="28"/>
        </w:rPr>
        <w:t>Опорний заклад повинен бути забезпечений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D01776" w:rsidRPr="00800425" w:rsidRDefault="00D01776" w:rsidP="0064361F">
      <w:pPr>
        <w:ind w:firstLine="708"/>
        <w:jc w:val="both"/>
        <w:rPr>
          <w:sz w:val="28"/>
          <w:szCs w:val="28"/>
        </w:rPr>
      </w:pPr>
      <w:r w:rsidRPr="00800425">
        <w:rPr>
          <w:sz w:val="28"/>
          <w:szCs w:val="28"/>
        </w:rPr>
        <w:t>3.10. Опорний заклад, його філія мають штатний розпис, що розробляється і затверджується засновником на підставі Типових штатних нормативів загальноосвітніх навчальних закладів, що затверджені МОН.</w:t>
      </w:r>
    </w:p>
    <w:p w:rsidR="00D01776" w:rsidRPr="00800425" w:rsidRDefault="00D01776" w:rsidP="0064361F">
      <w:pPr>
        <w:ind w:firstLine="708"/>
        <w:jc w:val="both"/>
        <w:rPr>
          <w:sz w:val="28"/>
          <w:szCs w:val="28"/>
        </w:rPr>
      </w:pPr>
      <w:r w:rsidRPr="00800425">
        <w:rPr>
          <w:sz w:val="28"/>
          <w:szCs w:val="28"/>
        </w:rPr>
        <w:t>Фінансування опорного закладу, його філії здійснюється його засновником або уповноваженим ним органом відповідно до законодавства.</w:t>
      </w:r>
    </w:p>
    <w:p w:rsidR="00D01776" w:rsidRPr="00800425" w:rsidRDefault="00D01776" w:rsidP="0064361F">
      <w:pPr>
        <w:ind w:firstLine="708"/>
        <w:jc w:val="both"/>
        <w:rPr>
          <w:sz w:val="28"/>
          <w:szCs w:val="28"/>
        </w:rPr>
      </w:pPr>
      <w:r w:rsidRPr="00800425">
        <w:rPr>
          <w:sz w:val="28"/>
          <w:szCs w:val="28"/>
        </w:rPr>
        <w:t>3.11. Державний нагляд (контроль) за діяльністю суб’єктів округу, опорного закладу, його філії здійснюється у порядку, визначеному законодавством.</w:t>
      </w:r>
    </w:p>
    <w:p w:rsidR="00D01776" w:rsidRPr="00800425" w:rsidRDefault="00D01776" w:rsidP="0064361F">
      <w:pPr>
        <w:jc w:val="both"/>
        <w:rPr>
          <w:sz w:val="28"/>
          <w:szCs w:val="28"/>
        </w:rPr>
      </w:pPr>
    </w:p>
    <w:p w:rsidR="00D01776" w:rsidRPr="00800425" w:rsidRDefault="00D01776" w:rsidP="0064361F">
      <w:pPr>
        <w:jc w:val="both"/>
        <w:rPr>
          <w:sz w:val="28"/>
          <w:szCs w:val="28"/>
        </w:rPr>
      </w:pPr>
    </w:p>
    <w:p w:rsidR="00D01776" w:rsidRPr="00800425" w:rsidRDefault="00D01776" w:rsidP="0064361F">
      <w:pPr>
        <w:jc w:val="both"/>
        <w:rPr>
          <w:sz w:val="28"/>
          <w:szCs w:val="28"/>
        </w:rPr>
      </w:pPr>
    </w:p>
    <w:p w:rsidR="00D01776" w:rsidRPr="00800425" w:rsidRDefault="00D01776" w:rsidP="0064361F">
      <w:pPr>
        <w:jc w:val="both"/>
        <w:rPr>
          <w:sz w:val="28"/>
          <w:szCs w:val="28"/>
        </w:rPr>
      </w:pPr>
      <w:r w:rsidRPr="00800425">
        <w:rPr>
          <w:sz w:val="28"/>
          <w:szCs w:val="28"/>
        </w:rPr>
        <w:t xml:space="preserve">Начальник відділу освіти, </w:t>
      </w:r>
    </w:p>
    <w:p w:rsidR="00D01776" w:rsidRPr="00800425" w:rsidRDefault="00D01776" w:rsidP="0064361F">
      <w:pPr>
        <w:jc w:val="both"/>
        <w:rPr>
          <w:sz w:val="28"/>
          <w:szCs w:val="28"/>
        </w:rPr>
      </w:pPr>
      <w:r w:rsidRPr="00800425">
        <w:rPr>
          <w:sz w:val="28"/>
          <w:szCs w:val="28"/>
        </w:rPr>
        <w:t>молоді та спорту</w:t>
      </w:r>
      <w:r w:rsidRPr="00800425">
        <w:rPr>
          <w:sz w:val="28"/>
          <w:szCs w:val="28"/>
        </w:rPr>
        <w:tab/>
      </w:r>
      <w:r w:rsidRPr="00800425">
        <w:rPr>
          <w:sz w:val="28"/>
          <w:szCs w:val="28"/>
        </w:rPr>
        <w:tab/>
      </w:r>
      <w:r w:rsidRPr="00800425">
        <w:rPr>
          <w:sz w:val="28"/>
          <w:szCs w:val="28"/>
        </w:rPr>
        <w:tab/>
      </w:r>
      <w:r w:rsidRPr="00800425">
        <w:rPr>
          <w:sz w:val="28"/>
          <w:szCs w:val="28"/>
        </w:rPr>
        <w:tab/>
      </w:r>
      <w:r w:rsidRPr="00800425">
        <w:rPr>
          <w:sz w:val="28"/>
          <w:szCs w:val="28"/>
        </w:rPr>
        <w:tab/>
      </w:r>
      <w:r w:rsidRPr="00800425">
        <w:rPr>
          <w:sz w:val="28"/>
          <w:szCs w:val="28"/>
        </w:rPr>
        <w:tab/>
      </w:r>
      <w:r w:rsidRPr="00800425">
        <w:rPr>
          <w:sz w:val="28"/>
          <w:szCs w:val="28"/>
        </w:rPr>
        <w:tab/>
      </w:r>
      <w:r w:rsidRPr="00800425">
        <w:rPr>
          <w:sz w:val="28"/>
          <w:szCs w:val="28"/>
        </w:rPr>
        <w:tab/>
      </w:r>
      <w:r w:rsidRPr="00800425">
        <w:rPr>
          <w:sz w:val="28"/>
          <w:szCs w:val="28"/>
        </w:rPr>
        <w:tab/>
        <w:t>П.В.Капітонов</w:t>
      </w:r>
    </w:p>
    <w:p w:rsidR="00D01776" w:rsidRPr="00800425" w:rsidRDefault="00D01776" w:rsidP="0064361F">
      <w:pPr>
        <w:pStyle w:val="a"/>
        <w:spacing w:before="0"/>
        <w:rPr>
          <w:rFonts w:ascii="Times New Roman" w:hAnsi="Times New Roman"/>
          <w:sz w:val="28"/>
          <w:szCs w:val="28"/>
        </w:rPr>
      </w:pPr>
    </w:p>
    <w:p w:rsidR="00D01776" w:rsidRPr="00800425" w:rsidRDefault="00D01776" w:rsidP="004D47C6">
      <w:pPr>
        <w:jc w:val="both"/>
        <w:rPr>
          <w:b/>
          <w:sz w:val="28"/>
          <w:szCs w:val="28"/>
        </w:rPr>
      </w:pPr>
    </w:p>
    <w:p w:rsidR="00D01776" w:rsidRPr="00800425" w:rsidRDefault="00D01776" w:rsidP="004D47C6">
      <w:pPr>
        <w:ind w:left="720"/>
        <w:jc w:val="both"/>
        <w:rPr>
          <w:sz w:val="28"/>
          <w:szCs w:val="28"/>
        </w:rPr>
      </w:pPr>
    </w:p>
    <w:p w:rsidR="00D01776" w:rsidRPr="00800425" w:rsidRDefault="00D01776" w:rsidP="0082433F">
      <w:pPr>
        <w:pStyle w:val="a"/>
        <w:spacing w:before="0"/>
        <w:rPr>
          <w:rFonts w:ascii="Times New Roman" w:hAnsi="Times New Roman"/>
          <w:sz w:val="28"/>
          <w:szCs w:val="28"/>
        </w:rPr>
      </w:pPr>
    </w:p>
    <w:p w:rsidR="00D01776" w:rsidRPr="00800425" w:rsidRDefault="00D01776" w:rsidP="0082433F">
      <w:pPr>
        <w:pStyle w:val="a"/>
        <w:spacing w:before="0"/>
        <w:rPr>
          <w:rFonts w:ascii="Times New Roman" w:hAnsi="Times New Roman"/>
          <w:sz w:val="28"/>
          <w:szCs w:val="28"/>
        </w:rPr>
      </w:pPr>
    </w:p>
    <w:p w:rsidR="00D01776" w:rsidRPr="00800425" w:rsidRDefault="00D01776" w:rsidP="0082433F">
      <w:pPr>
        <w:pStyle w:val="a"/>
        <w:spacing w:before="0"/>
        <w:rPr>
          <w:rFonts w:ascii="Times New Roman" w:hAnsi="Times New Roman"/>
          <w:sz w:val="28"/>
          <w:szCs w:val="28"/>
        </w:rPr>
      </w:pPr>
    </w:p>
    <w:p w:rsidR="00D01776" w:rsidRPr="00800425" w:rsidRDefault="00D01776" w:rsidP="0082433F">
      <w:pPr>
        <w:pStyle w:val="a"/>
        <w:spacing w:before="0"/>
        <w:rPr>
          <w:rFonts w:ascii="Times New Roman" w:hAnsi="Times New Roman"/>
          <w:sz w:val="28"/>
          <w:szCs w:val="28"/>
        </w:rPr>
      </w:pPr>
    </w:p>
    <w:p w:rsidR="00D01776" w:rsidRPr="00800425" w:rsidRDefault="00D01776" w:rsidP="00BD0EDD">
      <w:pPr>
        <w:pStyle w:val="a"/>
        <w:spacing w:before="0"/>
        <w:rPr>
          <w:rFonts w:ascii="Times New Roman" w:hAnsi="Times New Roman"/>
          <w:sz w:val="28"/>
          <w:szCs w:val="28"/>
        </w:rPr>
      </w:pPr>
    </w:p>
    <w:p w:rsidR="00D01776" w:rsidRPr="00800425" w:rsidRDefault="00D01776" w:rsidP="00BD0EDD">
      <w:pPr>
        <w:jc w:val="both"/>
        <w:rPr>
          <w:b/>
          <w:sz w:val="28"/>
          <w:szCs w:val="28"/>
        </w:rPr>
      </w:pPr>
    </w:p>
    <w:p w:rsidR="00D01776" w:rsidRPr="00800425" w:rsidRDefault="00D01776" w:rsidP="00EB6E71">
      <w:pPr>
        <w:ind w:left="6372"/>
        <w:rPr>
          <w:sz w:val="28"/>
          <w:szCs w:val="28"/>
        </w:rPr>
      </w:pPr>
    </w:p>
    <w:sectPr w:rsidR="00D01776" w:rsidRPr="00800425" w:rsidSect="006E2DE3">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ntiqua">
    <w:altName w:val="Arial Narrow"/>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26B5F"/>
    <w:multiLevelType w:val="hybridMultilevel"/>
    <w:tmpl w:val="4F38A3B0"/>
    <w:lvl w:ilvl="0" w:tplc="6D54C2B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
    <w:nsid w:val="195B7DA2"/>
    <w:multiLevelType w:val="hybridMultilevel"/>
    <w:tmpl w:val="FDC89960"/>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nsid w:val="47166817"/>
    <w:multiLevelType w:val="hybridMultilevel"/>
    <w:tmpl w:val="F7A28932"/>
    <w:lvl w:ilvl="0" w:tplc="F6C8F0A2">
      <w:start w:val="1"/>
      <w:numFmt w:val="decimal"/>
      <w:lvlText w:val="%1."/>
      <w:lvlJc w:val="left"/>
      <w:pPr>
        <w:ind w:left="1773" w:hanging="106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
    <w:nsid w:val="4DCD6963"/>
    <w:multiLevelType w:val="hybridMultilevel"/>
    <w:tmpl w:val="A350B2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53E74EE"/>
    <w:multiLevelType w:val="hybridMultilevel"/>
    <w:tmpl w:val="85720B0A"/>
    <w:lvl w:ilvl="0" w:tplc="F8F6903A">
      <w:start w:val="1"/>
      <w:numFmt w:val="decimal"/>
      <w:lvlText w:val="%1."/>
      <w:lvlJc w:val="left"/>
      <w:pPr>
        <w:ind w:left="1407" w:hanging="84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
    <w:nsid w:val="76B30B24"/>
    <w:multiLevelType w:val="hybridMultilevel"/>
    <w:tmpl w:val="69D47126"/>
    <w:lvl w:ilvl="0" w:tplc="FF4CCC7C">
      <w:start w:val="1"/>
      <w:numFmt w:val="decimal"/>
      <w:lvlText w:val="%1."/>
      <w:lvlJc w:val="left"/>
      <w:pPr>
        <w:ind w:left="1803" w:hanging="109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num w:numId="1">
    <w:abstractNumId w:val="5"/>
  </w:num>
  <w:num w:numId="2">
    <w:abstractNumId w:val="1"/>
  </w:num>
  <w:num w:numId="3">
    <w:abstractNumId w:val="2"/>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4B96"/>
    <w:rsid w:val="0002185E"/>
    <w:rsid w:val="00053326"/>
    <w:rsid w:val="00093018"/>
    <w:rsid w:val="000938C0"/>
    <w:rsid w:val="000C3DBE"/>
    <w:rsid w:val="00100461"/>
    <w:rsid w:val="00131375"/>
    <w:rsid w:val="00161233"/>
    <w:rsid w:val="0017161D"/>
    <w:rsid w:val="001B06C7"/>
    <w:rsid w:val="001B2778"/>
    <w:rsid w:val="001C724E"/>
    <w:rsid w:val="00200FC0"/>
    <w:rsid w:val="00201676"/>
    <w:rsid w:val="00215DB8"/>
    <w:rsid w:val="0024293D"/>
    <w:rsid w:val="00255A43"/>
    <w:rsid w:val="00272E27"/>
    <w:rsid w:val="00293895"/>
    <w:rsid w:val="002F77D4"/>
    <w:rsid w:val="00305F7C"/>
    <w:rsid w:val="00306282"/>
    <w:rsid w:val="00317FFE"/>
    <w:rsid w:val="00365513"/>
    <w:rsid w:val="003960CB"/>
    <w:rsid w:val="003B52C1"/>
    <w:rsid w:val="003C6AED"/>
    <w:rsid w:val="003C751A"/>
    <w:rsid w:val="003F1043"/>
    <w:rsid w:val="00414931"/>
    <w:rsid w:val="00417D21"/>
    <w:rsid w:val="004428A6"/>
    <w:rsid w:val="00456C21"/>
    <w:rsid w:val="0046057C"/>
    <w:rsid w:val="004626FE"/>
    <w:rsid w:val="004936C5"/>
    <w:rsid w:val="004D47C6"/>
    <w:rsid w:val="00521C8C"/>
    <w:rsid w:val="00576DFA"/>
    <w:rsid w:val="005A3B82"/>
    <w:rsid w:val="005A56DE"/>
    <w:rsid w:val="005B1274"/>
    <w:rsid w:val="005C0CFC"/>
    <w:rsid w:val="005F1451"/>
    <w:rsid w:val="005F2D77"/>
    <w:rsid w:val="00615EE1"/>
    <w:rsid w:val="00634009"/>
    <w:rsid w:val="0064361F"/>
    <w:rsid w:val="006A5490"/>
    <w:rsid w:val="006B4B96"/>
    <w:rsid w:val="006C6923"/>
    <w:rsid w:val="006D247B"/>
    <w:rsid w:val="006E0622"/>
    <w:rsid w:val="006E19E7"/>
    <w:rsid w:val="006E2DE3"/>
    <w:rsid w:val="0071063C"/>
    <w:rsid w:val="00714757"/>
    <w:rsid w:val="0072196D"/>
    <w:rsid w:val="0074127F"/>
    <w:rsid w:val="007726F0"/>
    <w:rsid w:val="00776692"/>
    <w:rsid w:val="00776C72"/>
    <w:rsid w:val="0079322C"/>
    <w:rsid w:val="007E0737"/>
    <w:rsid w:val="007E5533"/>
    <w:rsid w:val="00800425"/>
    <w:rsid w:val="0081391B"/>
    <w:rsid w:val="008209A6"/>
    <w:rsid w:val="0082433F"/>
    <w:rsid w:val="008267C9"/>
    <w:rsid w:val="00831111"/>
    <w:rsid w:val="0083647C"/>
    <w:rsid w:val="00870F5D"/>
    <w:rsid w:val="008977E4"/>
    <w:rsid w:val="008C09C9"/>
    <w:rsid w:val="008D4D56"/>
    <w:rsid w:val="008D6F5C"/>
    <w:rsid w:val="009003B1"/>
    <w:rsid w:val="00905E99"/>
    <w:rsid w:val="0094404D"/>
    <w:rsid w:val="00946BE5"/>
    <w:rsid w:val="00961723"/>
    <w:rsid w:val="00967E91"/>
    <w:rsid w:val="00A00AC7"/>
    <w:rsid w:val="00A11F5B"/>
    <w:rsid w:val="00A32384"/>
    <w:rsid w:val="00A47016"/>
    <w:rsid w:val="00A60A75"/>
    <w:rsid w:val="00A66C18"/>
    <w:rsid w:val="00AC42EC"/>
    <w:rsid w:val="00B06DBA"/>
    <w:rsid w:val="00B12EF8"/>
    <w:rsid w:val="00B22E72"/>
    <w:rsid w:val="00B26CBB"/>
    <w:rsid w:val="00B44107"/>
    <w:rsid w:val="00B57F30"/>
    <w:rsid w:val="00B761A7"/>
    <w:rsid w:val="00BC0313"/>
    <w:rsid w:val="00BD0EDD"/>
    <w:rsid w:val="00BF1671"/>
    <w:rsid w:val="00C35983"/>
    <w:rsid w:val="00C40989"/>
    <w:rsid w:val="00C500AD"/>
    <w:rsid w:val="00CE006D"/>
    <w:rsid w:val="00CF551E"/>
    <w:rsid w:val="00D01776"/>
    <w:rsid w:val="00D155CB"/>
    <w:rsid w:val="00D25518"/>
    <w:rsid w:val="00D46ECB"/>
    <w:rsid w:val="00D9410E"/>
    <w:rsid w:val="00DA5739"/>
    <w:rsid w:val="00DB3D53"/>
    <w:rsid w:val="00E04D57"/>
    <w:rsid w:val="00E14467"/>
    <w:rsid w:val="00E23889"/>
    <w:rsid w:val="00E51C89"/>
    <w:rsid w:val="00E62883"/>
    <w:rsid w:val="00E67E5E"/>
    <w:rsid w:val="00E9489C"/>
    <w:rsid w:val="00EB6E71"/>
    <w:rsid w:val="00EC7AEF"/>
    <w:rsid w:val="00EE742F"/>
    <w:rsid w:val="00F118D2"/>
    <w:rsid w:val="00F3542A"/>
    <w:rsid w:val="00F90E95"/>
    <w:rsid w:val="00F9125D"/>
    <w:rsid w:val="00F91EFF"/>
    <w:rsid w:val="00F9525C"/>
    <w:rsid w:val="00FB1C76"/>
    <w:rsid w:val="00FD290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B96"/>
    <w:rPr>
      <w:rFonts w:eastAsia="Times New Roman"/>
      <w:sz w:val="24"/>
      <w:szCs w:val="24"/>
      <w:lang w:val="uk-UA"/>
    </w:rPr>
  </w:style>
  <w:style w:type="paragraph" w:styleId="Heading2">
    <w:name w:val="heading 2"/>
    <w:basedOn w:val="Normal"/>
    <w:next w:val="Normal"/>
    <w:link w:val="Heading2Char"/>
    <w:uiPriority w:val="99"/>
    <w:qFormat/>
    <w:rsid w:val="00C500AD"/>
    <w:pPr>
      <w:keepNext/>
      <w:jc w:val="center"/>
      <w:outlineLvl w:val="1"/>
    </w:pPr>
    <w:rPr>
      <w:b/>
      <w:sz w:val="28"/>
      <w:szCs w:val="20"/>
    </w:rPr>
  </w:style>
  <w:style w:type="paragraph" w:styleId="Heading3">
    <w:name w:val="heading 3"/>
    <w:basedOn w:val="Normal"/>
    <w:next w:val="Normal"/>
    <w:link w:val="Heading3Char"/>
    <w:uiPriority w:val="99"/>
    <w:qFormat/>
    <w:rsid w:val="00C500AD"/>
    <w:pPr>
      <w:keepNext/>
      <w:jc w:val="center"/>
      <w:outlineLvl w:val="2"/>
    </w:pPr>
    <w:rPr>
      <w:i/>
      <w:sz w:val="28"/>
      <w:szCs w:val="20"/>
    </w:rPr>
  </w:style>
  <w:style w:type="paragraph" w:styleId="Heading4">
    <w:name w:val="heading 4"/>
    <w:basedOn w:val="Normal"/>
    <w:next w:val="Normal"/>
    <w:link w:val="Heading4Char"/>
    <w:uiPriority w:val="99"/>
    <w:qFormat/>
    <w:rsid w:val="00C500AD"/>
    <w:pPr>
      <w:keepNext/>
      <w:jc w:val="both"/>
      <w:outlineLvl w:val="3"/>
    </w:pPr>
    <w:rPr>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C500AD"/>
    <w:rPr>
      <w:rFonts w:eastAsia="Times New Roman" w:cs="Times New Roman"/>
      <w:b/>
      <w:sz w:val="20"/>
      <w:szCs w:val="20"/>
      <w:lang w:val="uk-UA" w:eastAsia="ru-RU"/>
    </w:rPr>
  </w:style>
  <w:style w:type="character" w:customStyle="1" w:styleId="Heading3Char">
    <w:name w:val="Heading 3 Char"/>
    <w:basedOn w:val="DefaultParagraphFont"/>
    <w:link w:val="Heading3"/>
    <w:uiPriority w:val="99"/>
    <w:locked/>
    <w:rsid w:val="00C500AD"/>
    <w:rPr>
      <w:rFonts w:eastAsia="Times New Roman" w:cs="Times New Roman"/>
      <w:i/>
      <w:sz w:val="20"/>
      <w:szCs w:val="20"/>
      <w:lang w:val="uk-UA" w:eastAsia="ru-RU"/>
    </w:rPr>
  </w:style>
  <w:style w:type="character" w:customStyle="1" w:styleId="Heading4Char">
    <w:name w:val="Heading 4 Char"/>
    <w:basedOn w:val="DefaultParagraphFont"/>
    <w:link w:val="Heading4"/>
    <w:uiPriority w:val="99"/>
    <w:locked/>
    <w:rsid w:val="00C500AD"/>
    <w:rPr>
      <w:rFonts w:eastAsia="Times New Roman" w:cs="Times New Roman"/>
      <w:sz w:val="20"/>
      <w:szCs w:val="20"/>
      <w:lang w:val="uk-UA" w:eastAsia="ru-RU"/>
    </w:rPr>
  </w:style>
  <w:style w:type="paragraph" w:styleId="ListParagraph">
    <w:name w:val="List Paragraph"/>
    <w:basedOn w:val="Normal"/>
    <w:uiPriority w:val="99"/>
    <w:qFormat/>
    <w:rsid w:val="007E5533"/>
    <w:pPr>
      <w:ind w:left="720"/>
      <w:contextualSpacing/>
    </w:pPr>
  </w:style>
  <w:style w:type="paragraph" w:styleId="BodyText">
    <w:name w:val="Body Text"/>
    <w:basedOn w:val="Normal"/>
    <w:link w:val="BodyTextChar"/>
    <w:uiPriority w:val="99"/>
    <w:rsid w:val="00C500AD"/>
    <w:rPr>
      <w:sz w:val="28"/>
    </w:rPr>
  </w:style>
  <w:style w:type="character" w:customStyle="1" w:styleId="BodyTextChar">
    <w:name w:val="Body Text Char"/>
    <w:basedOn w:val="DefaultParagraphFont"/>
    <w:link w:val="BodyText"/>
    <w:uiPriority w:val="99"/>
    <w:locked/>
    <w:rsid w:val="00C500AD"/>
    <w:rPr>
      <w:rFonts w:eastAsia="Times New Roman" w:cs="Times New Roman"/>
      <w:sz w:val="24"/>
      <w:szCs w:val="24"/>
      <w:lang w:val="uk-UA" w:eastAsia="ru-RU"/>
    </w:rPr>
  </w:style>
  <w:style w:type="paragraph" w:styleId="NormalWeb">
    <w:name w:val="Normal (Web)"/>
    <w:basedOn w:val="Normal"/>
    <w:uiPriority w:val="99"/>
    <w:rsid w:val="0072196D"/>
    <w:pPr>
      <w:spacing w:before="100" w:beforeAutospacing="1" w:after="110"/>
    </w:pPr>
  </w:style>
  <w:style w:type="table" w:styleId="TableGrid">
    <w:name w:val="Table Grid"/>
    <w:basedOn w:val="TableNormal"/>
    <w:uiPriority w:val="99"/>
    <w:locked/>
    <w:rsid w:val="006E2DE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Нормальний текст"/>
    <w:basedOn w:val="Normal"/>
    <w:uiPriority w:val="99"/>
    <w:rsid w:val="00BD0EDD"/>
    <w:pPr>
      <w:spacing w:before="120"/>
      <w:ind w:firstLine="567"/>
      <w:jc w:val="both"/>
    </w:pPr>
    <w:rPr>
      <w:rFonts w:ascii="Antiqua" w:hAnsi="Antiqua"/>
      <w:sz w:val="26"/>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6</Pages>
  <Words>1763</Words>
  <Characters>10051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RVO</dc:creator>
  <cp:keywords/>
  <dc:description/>
  <cp:lastModifiedBy>Plevako</cp:lastModifiedBy>
  <cp:revision>3</cp:revision>
  <cp:lastPrinted>2016-08-15T10:35:00Z</cp:lastPrinted>
  <dcterms:created xsi:type="dcterms:W3CDTF">2016-08-15T10:34:00Z</dcterms:created>
  <dcterms:modified xsi:type="dcterms:W3CDTF">2016-08-15T13:17:00Z</dcterms:modified>
</cp:coreProperties>
</file>